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8977" w14:textId="0A6BC6CD" w:rsidR="00FE523E" w:rsidRPr="000402F1" w:rsidRDefault="00FE523E" w:rsidP="00FE523E">
      <w:pPr>
        <w:jc w:val="center"/>
        <w:rPr>
          <w:noProof/>
          <w:lang w:val="ka-GE"/>
        </w:rPr>
      </w:pPr>
      <w:bookmarkStart w:id="0" w:name="_Hlk77342500"/>
      <w:bookmarkEnd w:id="0"/>
    </w:p>
    <w:p w14:paraId="09D7CDEF" w14:textId="38E66318" w:rsidR="00FE523E" w:rsidRPr="000402F1" w:rsidRDefault="00FE523E" w:rsidP="006B415D">
      <w:pPr>
        <w:jc w:val="center"/>
        <w:rPr>
          <w:noProof/>
          <w:lang w:val="ka-GE"/>
        </w:rPr>
      </w:pPr>
    </w:p>
    <w:p w14:paraId="79745673" w14:textId="7F256598" w:rsidR="00FE523E" w:rsidRPr="000402F1" w:rsidRDefault="00FE523E" w:rsidP="006B415D">
      <w:pPr>
        <w:jc w:val="center"/>
        <w:rPr>
          <w:noProof/>
          <w:lang w:val="ka-GE"/>
        </w:rPr>
      </w:pPr>
    </w:p>
    <w:p w14:paraId="58B7871B" w14:textId="13C6FFA3" w:rsidR="00FE523E" w:rsidRPr="000402F1" w:rsidRDefault="00FE523E" w:rsidP="006B415D">
      <w:pPr>
        <w:jc w:val="center"/>
        <w:rPr>
          <w:noProof/>
          <w:lang w:val="ka-GE"/>
        </w:rPr>
      </w:pPr>
    </w:p>
    <w:p w14:paraId="5449C81C" w14:textId="2D8EC758" w:rsidR="00FE523E" w:rsidRPr="000402F1" w:rsidRDefault="00FE523E" w:rsidP="006B415D">
      <w:pPr>
        <w:jc w:val="center"/>
        <w:rPr>
          <w:noProof/>
          <w:lang w:val="ka-GE"/>
        </w:rPr>
      </w:pPr>
    </w:p>
    <w:p w14:paraId="0BFAEBFA" w14:textId="2C0BD457" w:rsidR="00FE523E" w:rsidRDefault="00FE523E" w:rsidP="006B415D">
      <w:pPr>
        <w:jc w:val="center"/>
        <w:rPr>
          <w:noProof/>
          <w:color w:val="5B9BD5" w:themeColor="accent5"/>
          <w:lang w:val="ka-GE"/>
        </w:rPr>
      </w:pPr>
    </w:p>
    <w:p w14:paraId="5CDDC99F" w14:textId="77777777" w:rsidR="00812441" w:rsidRPr="000402F1" w:rsidRDefault="00812441" w:rsidP="006B415D">
      <w:pPr>
        <w:jc w:val="center"/>
        <w:rPr>
          <w:noProof/>
          <w:lang w:val="ka-GE"/>
        </w:rPr>
      </w:pPr>
    </w:p>
    <w:p w14:paraId="6AC9FD62" w14:textId="3B45EA84" w:rsidR="00FE523E" w:rsidRDefault="00FE523E" w:rsidP="006B415D">
      <w:pPr>
        <w:jc w:val="center"/>
        <w:rPr>
          <w:noProof/>
          <w:lang w:val="ka-GE"/>
        </w:rPr>
      </w:pPr>
    </w:p>
    <w:p w14:paraId="0442A49F" w14:textId="0BB21300" w:rsidR="001D54B7" w:rsidRDefault="001D54B7" w:rsidP="006B415D">
      <w:pPr>
        <w:jc w:val="center"/>
        <w:rPr>
          <w:noProof/>
          <w:lang w:val="ka-GE"/>
        </w:rPr>
      </w:pPr>
    </w:p>
    <w:p w14:paraId="498F930F" w14:textId="240978CC" w:rsidR="001D54B7" w:rsidRDefault="001D54B7" w:rsidP="006B415D">
      <w:pPr>
        <w:jc w:val="center"/>
        <w:rPr>
          <w:noProof/>
          <w:lang w:val="ka-GE"/>
        </w:rPr>
      </w:pPr>
    </w:p>
    <w:p w14:paraId="1A6BF57D" w14:textId="77777777" w:rsidR="001D54B7" w:rsidRPr="00354CCA" w:rsidRDefault="001D54B7" w:rsidP="006B415D">
      <w:pPr>
        <w:jc w:val="center"/>
        <w:rPr>
          <w:b/>
          <w:bCs/>
          <w:noProof/>
          <w:sz w:val="36"/>
          <w:szCs w:val="36"/>
          <w:lang w:val="ka-GE"/>
        </w:rPr>
      </w:pPr>
    </w:p>
    <w:p w14:paraId="4916C54B" w14:textId="099BA8C3" w:rsidR="00FE523E" w:rsidRPr="00354CCA" w:rsidRDefault="00FE523E" w:rsidP="006B415D">
      <w:pPr>
        <w:jc w:val="center"/>
        <w:rPr>
          <w:b/>
          <w:bCs/>
          <w:noProof/>
          <w:sz w:val="36"/>
          <w:szCs w:val="36"/>
          <w:lang w:val="ka-GE"/>
        </w:rPr>
      </w:pPr>
    </w:p>
    <w:p w14:paraId="33A60480" w14:textId="20AA4A16" w:rsidR="00FE523E" w:rsidRPr="00354CCA" w:rsidRDefault="0089076A" w:rsidP="006B415D">
      <w:pPr>
        <w:jc w:val="center"/>
        <w:rPr>
          <w:b/>
          <w:bCs/>
          <w:noProof/>
          <w:sz w:val="36"/>
          <w:szCs w:val="36"/>
          <w:lang w:val="ka-GE"/>
        </w:rPr>
      </w:pPr>
      <w:r w:rsidRPr="00354CCA">
        <w:rPr>
          <w:b/>
          <w:bCs/>
          <w:noProof/>
          <w:sz w:val="36"/>
          <w:szCs w:val="36"/>
          <w:lang w:val="ka-GE"/>
        </w:rPr>
        <w:t>შპს თბილისის ჰუმანიტარული სასწავლო უნივერსიტეტის ადმინისტრაციული პერსონალის შეფასების წესი</w:t>
      </w:r>
    </w:p>
    <w:p w14:paraId="31F643AB" w14:textId="70BECBDD" w:rsidR="00FE523E" w:rsidRPr="000402F1" w:rsidRDefault="00FE523E" w:rsidP="006B415D">
      <w:pPr>
        <w:jc w:val="center"/>
        <w:rPr>
          <w:noProof/>
          <w:lang w:val="ka-GE"/>
        </w:rPr>
      </w:pPr>
    </w:p>
    <w:p w14:paraId="629FE162" w14:textId="2A964F6F" w:rsidR="00FE523E" w:rsidRPr="000402F1" w:rsidRDefault="00FE523E" w:rsidP="006B415D">
      <w:pPr>
        <w:jc w:val="center"/>
        <w:rPr>
          <w:noProof/>
          <w:lang w:val="ka-GE"/>
        </w:rPr>
      </w:pPr>
    </w:p>
    <w:p w14:paraId="63721F34" w14:textId="2C23EB7A" w:rsidR="00FE523E" w:rsidRPr="000402F1" w:rsidRDefault="00FE523E" w:rsidP="006B415D">
      <w:pPr>
        <w:jc w:val="center"/>
        <w:rPr>
          <w:noProof/>
          <w:lang w:val="ka-GE"/>
        </w:rPr>
      </w:pPr>
    </w:p>
    <w:p w14:paraId="790D7C23" w14:textId="15603C3C" w:rsidR="00FE523E" w:rsidRPr="000402F1" w:rsidRDefault="00FE523E" w:rsidP="006B415D">
      <w:pPr>
        <w:jc w:val="center"/>
        <w:rPr>
          <w:noProof/>
          <w:lang w:val="ka-GE"/>
        </w:rPr>
      </w:pPr>
    </w:p>
    <w:p w14:paraId="27F38478" w14:textId="442DABB0" w:rsidR="00FE523E" w:rsidRPr="000402F1" w:rsidRDefault="00FE523E" w:rsidP="006B415D">
      <w:pPr>
        <w:jc w:val="center"/>
        <w:rPr>
          <w:noProof/>
          <w:lang w:val="ka-GE"/>
        </w:rPr>
      </w:pPr>
    </w:p>
    <w:p w14:paraId="27204C57" w14:textId="16F6AEBA" w:rsidR="00FE523E" w:rsidRPr="000402F1" w:rsidRDefault="0089076A" w:rsidP="006B415D">
      <w:pPr>
        <w:jc w:val="center"/>
        <w:rPr>
          <w:noProof/>
          <w:lang w:val="ka-GE"/>
        </w:rPr>
      </w:pPr>
      <w:r>
        <w:rPr>
          <w:noProof/>
          <w:lang w:val="ka-GE"/>
        </w:rPr>
        <w:t xml:space="preserve">დამტკიცებულია აკადადემიური საბჭოს 2021 წლის ....იანვრის #---დადგენილებით </w:t>
      </w:r>
    </w:p>
    <w:p w14:paraId="0D958246" w14:textId="3BB36DD4" w:rsidR="00FE523E" w:rsidRPr="000402F1" w:rsidRDefault="00FE523E" w:rsidP="006B415D">
      <w:pPr>
        <w:jc w:val="center"/>
        <w:rPr>
          <w:noProof/>
          <w:lang w:val="ka-GE"/>
        </w:rPr>
      </w:pPr>
    </w:p>
    <w:p w14:paraId="6D8932E8" w14:textId="4372E6C4" w:rsidR="00FE523E" w:rsidRPr="000402F1" w:rsidRDefault="00FE523E" w:rsidP="006B415D">
      <w:pPr>
        <w:jc w:val="center"/>
        <w:rPr>
          <w:noProof/>
          <w:lang w:val="ka-GE"/>
        </w:rPr>
      </w:pPr>
    </w:p>
    <w:p w14:paraId="2A0BCA0A" w14:textId="2152BD7F" w:rsidR="00FE523E" w:rsidRPr="000402F1" w:rsidRDefault="00FE523E" w:rsidP="006B415D">
      <w:pPr>
        <w:jc w:val="center"/>
        <w:rPr>
          <w:noProof/>
          <w:lang w:val="ka-GE"/>
        </w:rPr>
      </w:pPr>
    </w:p>
    <w:p w14:paraId="7E3C7F22" w14:textId="71E63EEC" w:rsidR="00FE523E" w:rsidRPr="000402F1" w:rsidRDefault="00FE523E" w:rsidP="006B415D">
      <w:pPr>
        <w:jc w:val="center"/>
        <w:rPr>
          <w:noProof/>
          <w:lang w:val="ka-GE"/>
        </w:rPr>
      </w:pPr>
    </w:p>
    <w:p w14:paraId="2908E271" w14:textId="54E3C285" w:rsidR="00FE523E" w:rsidRPr="000402F1" w:rsidRDefault="00FE523E" w:rsidP="006B415D">
      <w:pPr>
        <w:jc w:val="center"/>
        <w:rPr>
          <w:noProof/>
          <w:lang w:val="ka-GE"/>
        </w:rPr>
      </w:pPr>
    </w:p>
    <w:p w14:paraId="40AA4E5E" w14:textId="608D551F" w:rsidR="00FE523E" w:rsidRPr="000402F1" w:rsidRDefault="00FE523E" w:rsidP="006B415D">
      <w:pPr>
        <w:jc w:val="center"/>
        <w:rPr>
          <w:noProof/>
          <w:lang w:val="ka-GE"/>
        </w:rPr>
      </w:pPr>
    </w:p>
    <w:p w14:paraId="29077276" w14:textId="1DBED76F" w:rsidR="00FE523E" w:rsidRPr="000402F1" w:rsidRDefault="00FE523E" w:rsidP="006B415D">
      <w:pPr>
        <w:jc w:val="center"/>
        <w:rPr>
          <w:noProof/>
          <w:lang w:val="ka-GE"/>
        </w:rPr>
      </w:pPr>
    </w:p>
    <w:p w14:paraId="3D5B8A80" w14:textId="7BDD2DC8" w:rsidR="00FE523E" w:rsidRPr="000402F1" w:rsidRDefault="00FE523E" w:rsidP="006B415D">
      <w:pPr>
        <w:jc w:val="center"/>
        <w:rPr>
          <w:noProof/>
          <w:lang w:val="ka-GE"/>
        </w:rPr>
      </w:pPr>
    </w:p>
    <w:p w14:paraId="6F325753" w14:textId="794D0D26" w:rsidR="00FE523E" w:rsidRPr="000402F1" w:rsidRDefault="00FE523E" w:rsidP="006B415D">
      <w:pPr>
        <w:jc w:val="center"/>
        <w:rPr>
          <w:noProof/>
          <w:lang w:val="ka-GE"/>
        </w:rPr>
      </w:pPr>
    </w:p>
    <w:p w14:paraId="1BFE70B4" w14:textId="2C86311E" w:rsidR="00FE523E" w:rsidRPr="000402F1" w:rsidRDefault="00FE523E" w:rsidP="006B415D">
      <w:pPr>
        <w:jc w:val="center"/>
        <w:rPr>
          <w:noProof/>
          <w:lang w:val="ka-GE"/>
        </w:rPr>
      </w:pPr>
    </w:p>
    <w:p w14:paraId="331706A5" w14:textId="2726096C" w:rsidR="008F2BBD" w:rsidRDefault="008F2BBD" w:rsidP="006B415D">
      <w:pPr>
        <w:jc w:val="center"/>
        <w:rPr>
          <w:noProof/>
          <w:lang w:val="ka-GE"/>
        </w:rPr>
      </w:pPr>
    </w:p>
    <w:p w14:paraId="79444D52" w14:textId="77777777" w:rsidR="00730DDF" w:rsidRPr="000402F1" w:rsidRDefault="00730DDF" w:rsidP="006B415D">
      <w:pPr>
        <w:jc w:val="center"/>
        <w:rPr>
          <w:noProof/>
          <w:lang w:val="ka-GE"/>
        </w:rPr>
      </w:pPr>
    </w:p>
    <w:p w14:paraId="1EBB0EA5" w14:textId="092D9C26" w:rsidR="008F2BBD" w:rsidRPr="000402F1" w:rsidRDefault="008F2BBD" w:rsidP="006B415D">
      <w:pPr>
        <w:jc w:val="center"/>
        <w:rPr>
          <w:noProof/>
          <w:lang w:val="ka-GE"/>
        </w:rPr>
      </w:pPr>
    </w:p>
    <w:p w14:paraId="47878336" w14:textId="34C19ABD" w:rsidR="008F2BBD" w:rsidRPr="000402F1" w:rsidRDefault="008F2BBD" w:rsidP="006B415D">
      <w:pPr>
        <w:jc w:val="center"/>
        <w:rPr>
          <w:noProof/>
          <w:lang w:val="ka-GE"/>
        </w:rPr>
      </w:pPr>
    </w:p>
    <w:p w14:paraId="025A22A0" w14:textId="121175BB" w:rsidR="008F2BBD" w:rsidRPr="000402F1" w:rsidRDefault="000402F1" w:rsidP="000402F1">
      <w:pPr>
        <w:rPr>
          <w:b/>
          <w:bCs/>
          <w:noProof/>
          <w:lang w:val="ka-GE"/>
        </w:rPr>
      </w:pPr>
      <w:r w:rsidRPr="000402F1">
        <w:rPr>
          <w:b/>
          <w:bCs/>
          <w:noProof/>
          <w:lang w:val="ka-GE"/>
        </w:rPr>
        <w:lastRenderedPageBreak/>
        <w:t xml:space="preserve">მუხლი 1. ზოგადი დებულებები </w:t>
      </w:r>
    </w:p>
    <w:p w14:paraId="6761E336" w14:textId="60C8081B" w:rsidR="00ED5931" w:rsidRPr="000A6F6F" w:rsidRDefault="00ED5931" w:rsidP="00ED5931">
      <w:pPr>
        <w:ind w:left="10" w:right="-9"/>
        <w:rPr>
          <w:noProof/>
          <w:lang w:val="ka-GE"/>
        </w:rPr>
      </w:pPr>
      <w:r w:rsidRPr="000A6F6F">
        <w:rPr>
          <w:noProof/>
          <w:lang w:val="ka-GE"/>
        </w:rPr>
        <w:t xml:space="preserve">1.1. წინამდებარე წესი აწესრიგებს </w:t>
      </w:r>
      <w:r w:rsidR="0089076A">
        <w:rPr>
          <w:noProof/>
          <w:lang w:val="ka-GE"/>
        </w:rPr>
        <w:t xml:space="preserve">შპს </w:t>
      </w:r>
      <w:r w:rsidRPr="000A6F6F">
        <w:rPr>
          <w:noProof/>
          <w:lang w:val="ka-GE"/>
        </w:rPr>
        <w:t xml:space="preserve">თბილისის ჰუმანიტარული სასწავლო უნივერსიტეტის (შემდგომში  - თჰუ) </w:t>
      </w:r>
      <w:r>
        <w:rPr>
          <w:noProof/>
          <w:lang w:val="ka-GE"/>
        </w:rPr>
        <w:t>ადმინისტრაციული</w:t>
      </w:r>
      <w:r w:rsidRPr="000A6F6F">
        <w:rPr>
          <w:noProof/>
          <w:lang w:val="ka-GE"/>
        </w:rPr>
        <w:t xml:space="preserve"> პერსონალის საქმიანობის შეფასების მეთოდებსა და პროცედურებს.</w:t>
      </w:r>
    </w:p>
    <w:p w14:paraId="31566D41" w14:textId="2E672D18" w:rsidR="00ED5931" w:rsidRPr="000A6F6F" w:rsidRDefault="00ED5931" w:rsidP="00ED5931">
      <w:pPr>
        <w:ind w:left="10" w:right="-9"/>
        <w:rPr>
          <w:noProof/>
          <w:lang w:val="ka-GE"/>
        </w:rPr>
      </w:pPr>
      <w:r w:rsidRPr="000A6F6F">
        <w:rPr>
          <w:noProof/>
          <w:lang w:val="ka-GE"/>
        </w:rPr>
        <w:t xml:space="preserve">1.2 </w:t>
      </w:r>
      <w:r w:rsidR="00D20714">
        <w:rPr>
          <w:noProof/>
          <w:lang w:val="ka-GE"/>
        </w:rPr>
        <w:t>ადმინისტრაციული</w:t>
      </w:r>
      <w:r w:rsidRPr="000A6F6F">
        <w:rPr>
          <w:noProof/>
          <w:lang w:val="ka-GE"/>
        </w:rPr>
        <w:t xml:space="preserve"> პერსონალის შეფასების მიზანია,  ხელი შეუწყოს მათი ფუნქციების ეფექტურად განხორციელებას</w:t>
      </w:r>
      <w:r w:rsidR="00D20714">
        <w:rPr>
          <w:noProof/>
          <w:lang w:val="ka-GE"/>
        </w:rPr>
        <w:t xml:space="preserve">, განსაზღვროს  პროფესიული განვითარების საჭიროებანი, </w:t>
      </w:r>
      <w:r w:rsidRPr="000A6F6F">
        <w:rPr>
          <w:noProof/>
          <w:lang w:val="ka-GE"/>
        </w:rPr>
        <w:t xml:space="preserve"> აგრეთვე, უზრუნველყოს თჰუ-ს </w:t>
      </w:r>
      <w:r w:rsidR="00D20714">
        <w:rPr>
          <w:noProof/>
          <w:lang w:val="ka-GE"/>
        </w:rPr>
        <w:t>ადმინისტრაციული</w:t>
      </w:r>
      <w:r w:rsidRPr="000A6F6F">
        <w:rPr>
          <w:noProof/>
          <w:lang w:val="ka-GE"/>
        </w:rPr>
        <w:t xml:space="preserve"> პერსონალის საქმიანობის პერმანენტულ</w:t>
      </w:r>
      <w:r>
        <w:rPr>
          <w:noProof/>
          <w:lang w:val="ka-GE"/>
        </w:rPr>
        <w:t>ი</w:t>
      </w:r>
      <w:r w:rsidRPr="000A6F6F">
        <w:rPr>
          <w:noProof/>
          <w:lang w:val="ka-GE"/>
        </w:rPr>
        <w:t xml:space="preserve"> შეფასება.</w:t>
      </w:r>
    </w:p>
    <w:p w14:paraId="32A039D0" w14:textId="148FD502" w:rsidR="00FE523E" w:rsidRDefault="00FE523E" w:rsidP="006B415D">
      <w:pPr>
        <w:jc w:val="center"/>
        <w:rPr>
          <w:noProof/>
          <w:lang w:val="ka-GE"/>
        </w:rPr>
      </w:pPr>
    </w:p>
    <w:p w14:paraId="6CEB7B47" w14:textId="2AB71583" w:rsidR="00F37F2B" w:rsidRPr="00F533DC" w:rsidRDefault="00F37F2B" w:rsidP="00F533DC">
      <w:pPr>
        <w:jc w:val="left"/>
        <w:rPr>
          <w:b/>
          <w:bCs/>
          <w:noProof/>
          <w:lang w:val="ka-GE"/>
        </w:rPr>
      </w:pPr>
      <w:r w:rsidRPr="00F533DC">
        <w:rPr>
          <w:b/>
          <w:bCs/>
          <w:noProof/>
          <w:lang w:val="ka-GE"/>
        </w:rPr>
        <w:t xml:space="preserve">მუხლი 2. </w:t>
      </w:r>
      <w:r w:rsidR="00F4328F" w:rsidRPr="00F533DC">
        <w:rPr>
          <w:b/>
          <w:bCs/>
          <w:noProof/>
          <w:lang w:val="ka-GE"/>
        </w:rPr>
        <w:t xml:space="preserve">შეფასების მეთოდები და პროცედურები </w:t>
      </w:r>
      <w:r w:rsidRPr="00F533DC">
        <w:rPr>
          <w:b/>
          <w:bCs/>
          <w:noProof/>
          <w:lang w:val="ka-GE"/>
        </w:rPr>
        <w:t xml:space="preserve"> </w:t>
      </w:r>
    </w:p>
    <w:p w14:paraId="6BDE59E7" w14:textId="61CCD55A" w:rsidR="008425CF" w:rsidRDefault="00AD36ED" w:rsidP="006C4E86">
      <w:pPr>
        <w:rPr>
          <w:noProof/>
          <w:lang w:val="ka-GE"/>
        </w:rPr>
      </w:pPr>
      <w:r>
        <w:rPr>
          <w:noProof/>
          <w:lang w:val="ka-GE"/>
        </w:rPr>
        <w:t xml:space="preserve">2.1 </w:t>
      </w:r>
      <w:r w:rsidR="006C4E86" w:rsidRPr="006C4E86">
        <w:rPr>
          <w:noProof/>
          <w:lang w:val="ka-GE"/>
        </w:rPr>
        <w:t>ადმინისტრაციული პერსონალის შესრულებული სამუშაოს შეფასებ</w:t>
      </w:r>
      <w:r w:rsidR="008425CF">
        <w:rPr>
          <w:noProof/>
          <w:lang w:val="ka-GE"/>
        </w:rPr>
        <w:t>ის პროცესის ადმინისტრირება</w:t>
      </w:r>
      <w:r w:rsidR="006C4E86" w:rsidRPr="006C4E86">
        <w:rPr>
          <w:noProof/>
          <w:lang w:val="ka-GE"/>
        </w:rPr>
        <w:t xml:space="preserve"> ხორციელდება ადამიანური რესურსების მართვის </w:t>
      </w:r>
      <w:r w:rsidR="008425CF">
        <w:rPr>
          <w:noProof/>
          <w:lang w:val="ka-GE"/>
        </w:rPr>
        <w:t xml:space="preserve">სამსახურის </w:t>
      </w:r>
      <w:r w:rsidR="006C4E86" w:rsidRPr="006C4E86">
        <w:rPr>
          <w:noProof/>
          <w:lang w:val="ka-GE"/>
        </w:rPr>
        <w:t>მიერ</w:t>
      </w:r>
      <w:r w:rsidR="008425CF">
        <w:rPr>
          <w:noProof/>
          <w:lang w:val="ka-GE"/>
        </w:rPr>
        <w:t>.</w:t>
      </w:r>
    </w:p>
    <w:p w14:paraId="7AC3C5D7" w14:textId="77777777" w:rsidR="00DB0641" w:rsidRDefault="008425CF" w:rsidP="006C4E86">
      <w:pPr>
        <w:rPr>
          <w:noProof/>
          <w:lang w:val="ka-GE"/>
        </w:rPr>
      </w:pPr>
      <w:r>
        <w:rPr>
          <w:noProof/>
          <w:lang w:val="ka-GE"/>
        </w:rPr>
        <w:t>2.2. ადამიანური რესურსების მართვის სამსახური შეფასების</w:t>
      </w:r>
      <w:r w:rsidR="00DB0641">
        <w:rPr>
          <w:noProof/>
          <w:lang w:val="ka-GE"/>
        </w:rPr>
        <w:t xml:space="preserve"> პროცესის მიზანმიმართული და სრულყოფილი წარმართვისთვის </w:t>
      </w:r>
      <w:r w:rsidR="006C4E86" w:rsidRPr="006C4E86">
        <w:rPr>
          <w:noProof/>
          <w:lang w:val="ka-GE"/>
        </w:rPr>
        <w:t xml:space="preserve">უზრუნველყოფს: </w:t>
      </w:r>
    </w:p>
    <w:p w14:paraId="6F8439A2" w14:textId="2D1C7AF6" w:rsidR="00DB0641" w:rsidRDefault="006C4E86" w:rsidP="00DB0641">
      <w:pPr>
        <w:pStyle w:val="ListParagraph"/>
        <w:numPr>
          <w:ilvl w:val="0"/>
          <w:numId w:val="1"/>
        </w:numPr>
        <w:rPr>
          <w:noProof/>
          <w:lang w:val="ka-GE"/>
        </w:rPr>
      </w:pPr>
      <w:r w:rsidRPr="00DB0641">
        <w:rPr>
          <w:noProof/>
          <w:lang w:val="ka-GE"/>
        </w:rPr>
        <w:t xml:space="preserve">შეფასების მეთოდებისა და ინსტრუმენტების </w:t>
      </w:r>
      <w:r w:rsidR="003D4B5A">
        <w:rPr>
          <w:noProof/>
          <w:lang w:val="ka-GE"/>
        </w:rPr>
        <w:t>იდენტიფიცირებას</w:t>
      </w:r>
      <w:r w:rsidRPr="00DB0641">
        <w:rPr>
          <w:noProof/>
          <w:lang w:val="ka-GE"/>
        </w:rPr>
        <w:t xml:space="preserve">; </w:t>
      </w:r>
    </w:p>
    <w:p w14:paraId="6EC5F423" w14:textId="59B16996" w:rsidR="00DB0641" w:rsidRDefault="006C4E86" w:rsidP="00DB0641">
      <w:pPr>
        <w:pStyle w:val="ListParagraph"/>
        <w:numPr>
          <w:ilvl w:val="0"/>
          <w:numId w:val="1"/>
        </w:numPr>
        <w:rPr>
          <w:noProof/>
          <w:lang w:val="ka-GE"/>
        </w:rPr>
      </w:pPr>
      <w:r w:rsidRPr="00DB0641">
        <w:rPr>
          <w:noProof/>
          <w:lang w:val="ka-GE"/>
        </w:rPr>
        <w:t xml:space="preserve">შეფასების ვადებისა და პროცედურის </w:t>
      </w:r>
      <w:r w:rsidR="003D4B5A">
        <w:rPr>
          <w:noProof/>
          <w:lang w:val="ka-GE"/>
        </w:rPr>
        <w:t xml:space="preserve">განსაზღვრას </w:t>
      </w:r>
      <w:r w:rsidRPr="00DB0641">
        <w:rPr>
          <w:noProof/>
          <w:lang w:val="ka-GE"/>
        </w:rPr>
        <w:t xml:space="preserve">; </w:t>
      </w:r>
    </w:p>
    <w:p w14:paraId="245A6656" w14:textId="3D908406" w:rsidR="00DB0641" w:rsidRDefault="003D4B5A" w:rsidP="00DB0641">
      <w:pPr>
        <w:pStyle w:val="ListParagraph"/>
        <w:numPr>
          <w:ilvl w:val="0"/>
          <w:numId w:val="1"/>
        </w:numPr>
        <w:rPr>
          <w:noProof/>
          <w:lang w:val="ka-GE"/>
        </w:rPr>
      </w:pPr>
      <w:r>
        <w:rPr>
          <w:noProof/>
          <w:lang w:val="ka-GE"/>
        </w:rPr>
        <w:t>შეფასების შედეგების</w:t>
      </w:r>
      <w:r w:rsidR="006C4E86" w:rsidRPr="00DB0641">
        <w:rPr>
          <w:noProof/>
          <w:lang w:val="ka-GE"/>
        </w:rPr>
        <w:t xml:space="preserve"> ანალიზს: </w:t>
      </w:r>
    </w:p>
    <w:p w14:paraId="36157CBA" w14:textId="1ECB4E39" w:rsidR="00DB0641" w:rsidRDefault="006C4E86" w:rsidP="00DB0641">
      <w:pPr>
        <w:pStyle w:val="ListParagraph"/>
        <w:numPr>
          <w:ilvl w:val="0"/>
          <w:numId w:val="1"/>
        </w:numPr>
        <w:rPr>
          <w:noProof/>
          <w:lang w:val="ka-GE"/>
        </w:rPr>
      </w:pPr>
      <w:r w:rsidRPr="00DB0641">
        <w:rPr>
          <w:noProof/>
          <w:lang w:val="ka-GE"/>
        </w:rPr>
        <w:t xml:space="preserve">შეფასების შედეგებზე </w:t>
      </w:r>
      <w:r w:rsidR="00115FA1">
        <w:rPr>
          <w:noProof/>
          <w:lang w:val="ka-GE"/>
        </w:rPr>
        <w:t>რეაგირებას უკუკავშირის გზით</w:t>
      </w:r>
      <w:r w:rsidRPr="00DB0641">
        <w:rPr>
          <w:noProof/>
          <w:lang w:val="ka-GE"/>
        </w:rPr>
        <w:t xml:space="preserve">; </w:t>
      </w:r>
    </w:p>
    <w:p w14:paraId="2BD46711" w14:textId="21194988" w:rsidR="00DB0641" w:rsidRDefault="006C4E86" w:rsidP="00DB0641">
      <w:pPr>
        <w:pStyle w:val="ListParagraph"/>
        <w:numPr>
          <w:ilvl w:val="0"/>
          <w:numId w:val="1"/>
        </w:numPr>
        <w:rPr>
          <w:noProof/>
          <w:lang w:val="ka-GE"/>
        </w:rPr>
      </w:pPr>
      <w:r w:rsidRPr="00DB0641">
        <w:rPr>
          <w:noProof/>
          <w:lang w:val="ka-GE"/>
        </w:rPr>
        <w:t>პერსონალის მიერ სამუშაოს შესრულებ</w:t>
      </w:r>
      <w:r w:rsidR="00115FA1">
        <w:rPr>
          <w:noProof/>
          <w:lang w:val="ka-GE"/>
        </w:rPr>
        <w:t xml:space="preserve">ის </w:t>
      </w:r>
      <w:r w:rsidRPr="00DB0641">
        <w:rPr>
          <w:noProof/>
          <w:lang w:val="ka-GE"/>
        </w:rPr>
        <w:t xml:space="preserve">მონიტორინგს; </w:t>
      </w:r>
    </w:p>
    <w:p w14:paraId="37D29173" w14:textId="4A3AA6AA" w:rsidR="001F45BD" w:rsidRDefault="006C4E86" w:rsidP="001F45BD">
      <w:pPr>
        <w:pStyle w:val="ListParagraph"/>
        <w:numPr>
          <w:ilvl w:val="0"/>
          <w:numId w:val="1"/>
        </w:numPr>
        <w:rPr>
          <w:noProof/>
          <w:lang w:val="ka-GE"/>
        </w:rPr>
      </w:pPr>
      <w:r w:rsidRPr="00DB0641">
        <w:rPr>
          <w:noProof/>
          <w:lang w:val="ka-GE"/>
        </w:rPr>
        <w:t>ადმინისტრაციული პერსონალის შეფასების შედეგებისა და მათ გასაუმჯობესებლად განხორციელებული/დაგეგმილი ღონისძიებების შესახებ ხარისხის უზრუნველყოფის სამსახურისთვის ანგარიშის წარდგენას</w:t>
      </w:r>
      <w:r w:rsidR="002968FB">
        <w:rPr>
          <w:noProof/>
          <w:lang w:val="ka-GE"/>
        </w:rPr>
        <w:t xml:space="preserve">. </w:t>
      </w:r>
    </w:p>
    <w:p w14:paraId="4718B424" w14:textId="759EAC2B" w:rsidR="001F45BD" w:rsidRDefault="001F45BD" w:rsidP="001F45BD">
      <w:pPr>
        <w:rPr>
          <w:noProof/>
          <w:lang w:val="ka-GE"/>
        </w:rPr>
      </w:pPr>
      <w:r>
        <w:rPr>
          <w:noProof/>
          <w:lang w:val="ka-GE"/>
        </w:rPr>
        <w:t xml:space="preserve">2.3. </w:t>
      </w:r>
      <w:r w:rsidR="00DF2137">
        <w:rPr>
          <w:noProof/>
          <w:lang w:val="ka-GE"/>
        </w:rPr>
        <w:t xml:space="preserve"> </w:t>
      </w:r>
      <w:r w:rsidR="00DF2137" w:rsidRPr="000B0040">
        <w:rPr>
          <w:noProof/>
          <w:lang w:val="ka-GE"/>
        </w:rPr>
        <w:t xml:space="preserve">შეფასების ინსტრუმენტია სისტემატიზებული შეფასების კითხვარები, რომელიც მიმართულია </w:t>
      </w:r>
      <w:r w:rsidR="00DF2137">
        <w:rPr>
          <w:noProof/>
          <w:lang w:val="ka-GE"/>
        </w:rPr>
        <w:t>შესასრულებელ სამუშაოთა ხარისხის</w:t>
      </w:r>
      <w:r w:rsidR="00DF2137" w:rsidRPr="000B0040">
        <w:rPr>
          <w:noProof/>
          <w:lang w:val="ka-GE"/>
        </w:rPr>
        <w:t xml:space="preserve"> გასაუმჯობესებლად. ასევე, პერსონალის შესაძლებლობების გამოსავლენად და მათ მხარდასაჭერად, შემდგომი განვითარებისთვის.</w:t>
      </w:r>
    </w:p>
    <w:p w14:paraId="633FEC53" w14:textId="0638CADE" w:rsidR="0044772D" w:rsidRDefault="0044772D" w:rsidP="001F45BD">
      <w:pPr>
        <w:rPr>
          <w:noProof/>
          <w:lang w:val="ka-GE"/>
        </w:rPr>
      </w:pPr>
      <w:r>
        <w:rPr>
          <w:noProof/>
          <w:lang w:val="ka-GE"/>
        </w:rPr>
        <w:t xml:space="preserve">2.4. ადმინისტრაციული  </w:t>
      </w:r>
      <w:r w:rsidRPr="00A76B48">
        <w:rPr>
          <w:noProof/>
          <w:lang w:val="ka-GE"/>
        </w:rPr>
        <w:t xml:space="preserve">პერსონალის შეფასება ხორციელდება შემდეგი </w:t>
      </w:r>
      <w:r>
        <w:rPr>
          <w:noProof/>
          <w:lang w:val="ka-GE"/>
        </w:rPr>
        <w:t>მეთოდებით</w:t>
      </w:r>
      <w:r w:rsidRPr="00A76B48">
        <w:rPr>
          <w:noProof/>
          <w:lang w:val="ka-GE"/>
        </w:rPr>
        <w:t>:</w:t>
      </w:r>
    </w:p>
    <w:p w14:paraId="62002414" w14:textId="77777777" w:rsidR="00A96884" w:rsidRDefault="00A96884" w:rsidP="00A96884">
      <w:pPr>
        <w:pStyle w:val="ListParagraph"/>
        <w:numPr>
          <w:ilvl w:val="0"/>
          <w:numId w:val="2"/>
        </w:numPr>
        <w:rPr>
          <w:noProof/>
          <w:lang w:val="ka-GE"/>
        </w:rPr>
      </w:pPr>
      <w:r>
        <w:rPr>
          <w:noProof/>
          <w:lang w:val="ka-GE"/>
        </w:rPr>
        <w:t xml:space="preserve">ხელმძღვანელი პირების მიერ მათ დაქვემდებარებაში მყოფი პერსონალის შეფასების კითხვარი </w:t>
      </w:r>
      <w:r w:rsidRPr="000209B1">
        <w:rPr>
          <w:b/>
          <w:bCs/>
          <w:noProof/>
          <w:lang w:val="ka-GE"/>
        </w:rPr>
        <w:t>(დანართი 1);</w:t>
      </w:r>
    </w:p>
    <w:p w14:paraId="1314B337" w14:textId="5A88A222" w:rsidR="00584084" w:rsidRDefault="00584084" w:rsidP="00584084">
      <w:pPr>
        <w:pStyle w:val="ListParagraph"/>
        <w:numPr>
          <w:ilvl w:val="0"/>
          <w:numId w:val="2"/>
        </w:numPr>
        <w:rPr>
          <w:noProof/>
          <w:lang w:val="ka-GE"/>
        </w:rPr>
      </w:pPr>
      <w:r>
        <w:rPr>
          <w:noProof/>
          <w:lang w:val="ka-GE"/>
        </w:rPr>
        <w:t xml:space="preserve">ხელმძღვანელი პირების შეფასება დაქვემდებარებაში მყოფი პერსონალის მიერ - კმაყოფილების კვლევა </w:t>
      </w:r>
      <w:r w:rsidRPr="002A72F2">
        <w:rPr>
          <w:b/>
          <w:bCs/>
          <w:noProof/>
          <w:lang w:val="ka-GE"/>
        </w:rPr>
        <w:t xml:space="preserve">(დანართი </w:t>
      </w:r>
      <w:r w:rsidR="00A96884">
        <w:rPr>
          <w:b/>
          <w:bCs/>
          <w:noProof/>
          <w:lang w:val="ka-GE"/>
        </w:rPr>
        <w:t>2</w:t>
      </w:r>
      <w:r w:rsidRPr="002A72F2">
        <w:rPr>
          <w:b/>
          <w:bCs/>
          <w:noProof/>
          <w:lang w:val="ka-GE"/>
        </w:rPr>
        <w:t>);</w:t>
      </w:r>
    </w:p>
    <w:p w14:paraId="20FD5DE0" w14:textId="71D2D284" w:rsidR="00E262C9" w:rsidRDefault="00E262C9" w:rsidP="00E262C9">
      <w:pPr>
        <w:pStyle w:val="ListParagraph"/>
        <w:numPr>
          <w:ilvl w:val="0"/>
          <w:numId w:val="2"/>
        </w:numPr>
        <w:rPr>
          <w:noProof/>
          <w:lang w:val="ka-GE"/>
        </w:rPr>
      </w:pPr>
      <w:r>
        <w:rPr>
          <w:noProof/>
          <w:lang w:val="ka-GE"/>
        </w:rPr>
        <w:t xml:space="preserve">პერსონალის საქმიანობის შეფასება სასწავლო უნივერსიტეტის სამოქმედო გეგმის შესაბამისად </w:t>
      </w:r>
      <w:r w:rsidRPr="000209B1">
        <w:rPr>
          <w:b/>
          <w:bCs/>
          <w:noProof/>
          <w:lang w:val="ka-GE"/>
        </w:rPr>
        <w:t xml:space="preserve">(დანართი </w:t>
      </w:r>
      <w:r w:rsidR="00A96884">
        <w:rPr>
          <w:b/>
          <w:bCs/>
          <w:noProof/>
          <w:lang w:val="ka-GE"/>
        </w:rPr>
        <w:t>3</w:t>
      </w:r>
      <w:r w:rsidRPr="000209B1">
        <w:rPr>
          <w:b/>
          <w:bCs/>
          <w:noProof/>
          <w:lang w:val="ka-GE"/>
        </w:rPr>
        <w:t>);</w:t>
      </w:r>
    </w:p>
    <w:p w14:paraId="0D69D80F" w14:textId="722F544C" w:rsidR="00334A63" w:rsidRPr="00E262C9" w:rsidRDefault="00334A63" w:rsidP="00E262C9">
      <w:pPr>
        <w:pStyle w:val="ListParagraph"/>
        <w:numPr>
          <w:ilvl w:val="0"/>
          <w:numId w:val="2"/>
        </w:numPr>
        <w:rPr>
          <w:noProof/>
          <w:lang w:val="ka-GE"/>
        </w:rPr>
      </w:pPr>
      <w:r>
        <w:rPr>
          <w:noProof/>
          <w:lang w:val="ka-GE"/>
        </w:rPr>
        <w:t xml:space="preserve">სამსახურის საქმიანობის წლიური ანგარიშ(ებ)ი </w:t>
      </w:r>
      <w:r w:rsidRPr="002A72F2">
        <w:rPr>
          <w:b/>
          <w:bCs/>
          <w:noProof/>
          <w:lang w:val="ka-GE"/>
        </w:rPr>
        <w:t>(დანართი 4).</w:t>
      </w:r>
      <w:r>
        <w:rPr>
          <w:noProof/>
          <w:lang w:val="ka-GE"/>
        </w:rPr>
        <w:t xml:space="preserve"> </w:t>
      </w:r>
    </w:p>
    <w:p w14:paraId="39415B2B" w14:textId="74EBCAF3" w:rsidR="0079728F" w:rsidRDefault="0080197E" w:rsidP="0079728F">
      <w:pPr>
        <w:ind w:left="10" w:right="-9"/>
        <w:rPr>
          <w:noProof/>
          <w:lang w:val="ka-GE"/>
        </w:rPr>
      </w:pPr>
      <w:r>
        <w:rPr>
          <w:noProof/>
          <w:lang w:val="ka-GE"/>
        </w:rPr>
        <w:t xml:space="preserve">2.5. </w:t>
      </w:r>
      <w:r w:rsidR="0079728F">
        <w:rPr>
          <w:noProof/>
          <w:lang w:val="ka-GE"/>
        </w:rPr>
        <w:t xml:space="preserve">პერსონალის საქმიანობის შეფასების პროცესის ადმინისტრირებას ახორციელებს ადამიანური რესურსების მართვის სამსახური, რომელიც </w:t>
      </w:r>
      <w:r w:rsidR="00B244D4">
        <w:rPr>
          <w:noProof/>
          <w:lang w:val="ka-GE"/>
        </w:rPr>
        <w:t>დაამუშავებს</w:t>
      </w:r>
      <w:r w:rsidR="00041B6F">
        <w:rPr>
          <w:noProof/>
          <w:lang w:val="ka-GE"/>
        </w:rPr>
        <w:t xml:space="preserve"> მიღებულ ინფორმაციას,</w:t>
      </w:r>
      <w:r w:rsidR="0079728F">
        <w:rPr>
          <w:noProof/>
          <w:lang w:val="ka-GE"/>
        </w:rPr>
        <w:t xml:space="preserve"> შეფასების შედეგების საბოლოო ანალიზისა და შესაბამისი რეკომენდაციების განსაზღვრის მიზნით.  </w:t>
      </w:r>
    </w:p>
    <w:p w14:paraId="14D5AFA3" w14:textId="6EE34CB7" w:rsidR="0089076A" w:rsidRDefault="0089076A" w:rsidP="0079728F">
      <w:pPr>
        <w:ind w:left="10" w:right="-9"/>
        <w:rPr>
          <w:noProof/>
          <w:lang w:val="ka-GE"/>
        </w:rPr>
      </w:pPr>
      <w:r>
        <w:rPr>
          <w:noProof/>
          <w:lang w:val="ka-GE"/>
        </w:rPr>
        <w:lastRenderedPageBreak/>
        <w:t xml:space="preserve">3. შეფასების პროცესი აკადემიური საბჭოს დადგენილებით მიმდინარეობს ღიად. </w:t>
      </w:r>
    </w:p>
    <w:p w14:paraId="6A7BA63E" w14:textId="209B32CD" w:rsidR="00DB0641" w:rsidRDefault="00DB0641" w:rsidP="0080197E">
      <w:pPr>
        <w:rPr>
          <w:noProof/>
          <w:lang w:val="ka-GE"/>
        </w:rPr>
      </w:pPr>
    </w:p>
    <w:p w14:paraId="68F92D4C" w14:textId="0DC42DE2" w:rsidR="00800E6A" w:rsidRPr="000A6F6F" w:rsidRDefault="00800E6A" w:rsidP="00800E6A">
      <w:pPr>
        <w:ind w:left="10" w:right="-9" w:firstLine="9"/>
        <w:rPr>
          <w:noProof/>
          <w:lang w:val="ka-GE"/>
        </w:rPr>
      </w:pPr>
      <w:r w:rsidRPr="00EC19F2">
        <w:rPr>
          <w:b/>
          <w:bCs/>
          <w:noProof/>
          <w:lang w:val="ka-GE"/>
        </w:rPr>
        <w:t>მუხლი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4. </w:t>
      </w:r>
      <w:r w:rsidRPr="000A6F6F">
        <w:rPr>
          <w:b/>
          <w:bCs/>
          <w:noProof/>
          <w:lang w:val="ka-GE"/>
        </w:rPr>
        <w:t>პერსონალის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 w:rsidRPr="000A6F6F">
        <w:rPr>
          <w:b/>
          <w:bCs/>
          <w:noProof/>
          <w:lang w:val="ka-GE"/>
        </w:rPr>
        <w:t>საქმიანობის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 w:rsidRPr="000A6F6F">
        <w:rPr>
          <w:b/>
          <w:bCs/>
          <w:noProof/>
          <w:lang w:val="ka-GE"/>
        </w:rPr>
        <w:t>შეფასების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>
        <w:rPr>
          <w:rFonts w:eastAsia="Times New Roman" w:cs="Times New Roman"/>
          <w:b/>
          <w:bCs/>
          <w:noProof/>
          <w:lang w:val="ka-GE"/>
        </w:rPr>
        <w:t xml:space="preserve">სამიზნე ნიშნულები </w:t>
      </w:r>
    </w:p>
    <w:p w14:paraId="3A4BBC83" w14:textId="2102ECBD" w:rsidR="00800E6A" w:rsidRDefault="00800E6A" w:rsidP="00800E6A">
      <w:pPr>
        <w:ind w:left="10" w:right="-9"/>
        <w:rPr>
          <w:noProof/>
          <w:lang w:val="ka-GE"/>
        </w:rPr>
      </w:pPr>
      <w:r>
        <w:rPr>
          <w:noProof/>
        </w:rPr>
        <w:t xml:space="preserve">4.1. </w:t>
      </w:r>
      <w:r>
        <w:rPr>
          <w:noProof/>
          <w:lang w:val="ka-GE"/>
        </w:rPr>
        <w:t xml:space="preserve">სასწავლო უნივერსიტეტის </w:t>
      </w:r>
      <w:r w:rsidR="00041B6F">
        <w:rPr>
          <w:noProof/>
          <w:lang w:val="ka-GE"/>
        </w:rPr>
        <w:t>ადმინისტრაციულმა</w:t>
      </w:r>
      <w:r>
        <w:rPr>
          <w:noProof/>
          <w:lang w:val="ka-GE"/>
        </w:rPr>
        <w:t xml:space="preserve"> პერსონალმა</w:t>
      </w:r>
      <w:r w:rsidR="00041B6F">
        <w:rPr>
          <w:noProof/>
          <w:lang w:val="ka-GE"/>
        </w:rPr>
        <w:t xml:space="preserve"> </w:t>
      </w:r>
      <w:r>
        <w:rPr>
          <w:noProof/>
          <w:lang w:val="ka-GE"/>
        </w:rPr>
        <w:t xml:space="preserve">უნდა განახორციელოს </w:t>
      </w:r>
      <w:r w:rsidR="00DD5EB2">
        <w:rPr>
          <w:noProof/>
          <w:lang w:val="ka-GE"/>
        </w:rPr>
        <w:t>მასზე დაკისრებული უფლება-მოვალეობანი</w:t>
      </w:r>
      <w:r>
        <w:rPr>
          <w:noProof/>
          <w:lang w:val="ka-GE"/>
        </w:rPr>
        <w:t xml:space="preserve"> და მთელი </w:t>
      </w:r>
      <w:r w:rsidR="000B7938">
        <w:rPr>
          <w:noProof/>
          <w:lang w:val="ka-GE"/>
        </w:rPr>
        <w:t>კალენდარული</w:t>
      </w:r>
      <w:r>
        <w:rPr>
          <w:noProof/>
          <w:lang w:val="ka-GE"/>
        </w:rPr>
        <w:t xml:space="preserve"> წლის განმავლობაში  დააგროვოს ქულათა ზღვრული რაოდენობა:</w:t>
      </w:r>
    </w:p>
    <w:p w14:paraId="0840C3A3" w14:textId="379E07CD" w:rsidR="0089076A" w:rsidRDefault="0089076A" w:rsidP="00800E6A">
      <w:pPr>
        <w:ind w:left="10" w:right="-9"/>
        <w:rPr>
          <w:noProof/>
          <w:lang w:val="ka-GE"/>
        </w:rPr>
      </w:pPr>
    </w:p>
    <w:p w14:paraId="449E172B" w14:textId="445E9B33" w:rsidR="0089076A" w:rsidRDefault="0089076A" w:rsidP="00800E6A">
      <w:pPr>
        <w:ind w:left="10" w:right="-9"/>
        <w:rPr>
          <w:noProof/>
          <w:lang w:val="ka-GE"/>
        </w:rPr>
      </w:pPr>
      <w:r>
        <w:rPr>
          <w:noProof/>
          <w:lang w:val="ka-GE"/>
        </w:rPr>
        <w:t>სამიზნე ნიშნულები გაწერილია დანართებში.</w:t>
      </w:r>
    </w:p>
    <w:p w14:paraId="7CF89F03" w14:textId="252D9E2A" w:rsidR="00800E6A" w:rsidRDefault="00D77DB1" w:rsidP="00D77DB1">
      <w:pPr>
        <w:pStyle w:val="ListParagraph"/>
        <w:numPr>
          <w:ilvl w:val="0"/>
          <w:numId w:val="4"/>
        </w:numPr>
        <w:rPr>
          <w:noProof/>
          <w:lang w:val="ka-GE"/>
        </w:rPr>
      </w:pPr>
      <w:r>
        <w:rPr>
          <w:noProof/>
          <w:lang w:val="ka-GE"/>
        </w:rPr>
        <w:t xml:space="preserve">ადმინისტრაციული პერსონალის შემთხვევაში - მაქსიმალურ ქულათა რაოდენობის არანაკლებ </w:t>
      </w:r>
      <w:r w:rsidR="00224AFB">
        <w:rPr>
          <w:noProof/>
          <w:lang w:val="ka-GE"/>
        </w:rPr>
        <w:t>50</w:t>
      </w:r>
      <w:r>
        <w:rPr>
          <w:noProof/>
          <w:lang w:val="ka-GE"/>
        </w:rPr>
        <w:t xml:space="preserve">% ; </w:t>
      </w:r>
    </w:p>
    <w:p w14:paraId="1E13E4EC" w14:textId="27E58683" w:rsidR="00D77DB1" w:rsidRPr="00D77DB1" w:rsidRDefault="00D77DB1" w:rsidP="00D77DB1">
      <w:pPr>
        <w:pStyle w:val="ListParagraph"/>
        <w:numPr>
          <w:ilvl w:val="0"/>
          <w:numId w:val="4"/>
        </w:numPr>
        <w:rPr>
          <w:noProof/>
          <w:lang w:val="ka-GE"/>
        </w:rPr>
      </w:pPr>
      <w:r>
        <w:rPr>
          <w:noProof/>
          <w:lang w:val="ka-GE"/>
        </w:rPr>
        <w:t xml:space="preserve">დამხმარე/ტექნიკური პერსონალის შემთხვევაში - მაქსიმალურ ქულათა რაოდენობის არანაკლებ </w:t>
      </w:r>
      <w:r w:rsidR="00224AFB">
        <w:rPr>
          <w:noProof/>
          <w:lang w:val="ka-GE"/>
        </w:rPr>
        <w:t>40</w:t>
      </w:r>
      <w:r>
        <w:rPr>
          <w:noProof/>
          <w:lang w:val="ka-GE"/>
        </w:rPr>
        <w:t xml:space="preserve">%. </w:t>
      </w:r>
    </w:p>
    <w:p w14:paraId="7FD849A0" w14:textId="278D8B3E" w:rsidR="00DB0641" w:rsidRDefault="00DB0641" w:rsidP="006B415D">
      <w:pPr>
        <w:jc w:val="center"/>
        <w:rPr>
          <w:noProof/>
          <w:lang w:val="ka-GE"/>
        </w:rPr>
      </w:pPr>
    </w:p>
    <w:p w14:paraId="36025129" w14:textId="550B7172" w:rsidR="00E275E4" w:rsidRPr="00354CCA" w:rsidRDefault="006C14A4" w:rsidP="00E275E4">
      <w:pPr>
        <w:rPr>
          <w:noProof/>
        </w:rPr>
      </w:pPr>
      <w:r w:rsidRPr="000A6F6F">
        <w:rPr>
          <w:b/>
          <w:bCs/>
          <w:noProof/>
          <w:lang w:val="ka-GE"/>
        </w:rPr>
        <w:t>მუხლი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>
        <w:rPr>
          <w:rFonts w:eastAsia="Times New Roman" w:cs="Times New Roman"/>
          <w:b/>
          <w:bCs/>
          <w:noProof/>
          <w:lang w:val="ka-GE"/>
        </w:rPr>
        <w:t>5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. </w:t>
      </w:r>
      <w:r w:rsidRPr="000A6F6F">
        <w:rPr>
          <w:b/>
          <w:bCs/>
          <w:noProof/>
          <w:lang w:val="ka-GE"/>
        </w:rPr>
        <w:t>შეფასების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 w:rsidRPr="000A6F6F">
        <w:rPr>
          <w:b/>
          <w:bCs/>
          <w:noProof/>
          <w:lang w:val="ka-GE"/>
        </w:rPr>
        <w:t>პროცესის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 w:rsidR="00442AB8">
        <w:rPr>
          <w:b/>
          <w:bCs/>
          <w:noProof/>
          <w:lang w:val="ka-GE"/>
        </w:rPr>
        <w:t xml:space="preserve">პერიოდულობა </w:t>
      </w:r>
    </w:p>
    <w:p w14:paraId="2B7025C6" w14:textId="28ABC0E8" w:rsidR="00E44BA1" w:rsidRPr="00354CCA" w:rsidRDefault="00E553EE" w:rsidP="00E44BA1">
      <w:pPr>
        <w:ind w:left="10" w:right="-9"/>
        <w:rPr>
          <w:noProof/>
        </w:rPr>
      </w:pPr>
      <w:r>
        <w:rPr>
          <w:noProof/>
          <w:lang w:val="ka-GE"/>
        </w:rPr>
        <w:t>5</w:t>
      </w:r>
      <w:r w:rsidRPr="000A6F6F">
        <w:rPr>
          <w:noProof/>
          <w:lang w:val="ka-GE"/>
        </w:rPr>
        <w:t>.</w:t>
      </w:r>
      <w:r>
        <w:rPr>
          <w:noProof/>
          <w:lang w:val="ka-GE"/>
        </w:rPr>
        <w:t>1</w:t>
      </w:r>
      <w:r w:rsidRPr="000A6F6F">
        <w:rPr>
          <w:noProof/>
          <w:lang w:val="ka-GE"/>
        </w:rPr>
        <w:t>.</w:t>
      </w:r>
      <w:r>
        <w:rPr>
          <w:noProof/>
          <w:lang w:val="ka-GE"/>
        </w:rPr>
        <w:t xml:space="preserve"> </w:t>
      </w:r>
      <w:r w:rsidR="00E44BA1">
        <w:rPr>
          <w:noProof/>
        </w:rPr>
        <w:t xml:space="preserve"> </w:t>
      </w:r>
      <w:r w:rsidR="00E44BA1">
        <w:rPr>
          <w:noProof/>
          <w:lang w:val="ka-GE"/>
        </w:rPr>
        <w:t xml:space="preserve">ხელმძღვანელი პირების მიერ მათ დაქვემდებარებაში მყოფი პერსონალის შეფასების კითხვარი ივსება წელიწადში ერთხელ, </w:t>
      </w:r>
      <w:r w:rsidR="00EA6F34">
        <w:rPr>
          <w:noProof/>
          <w:lang w:val="ka-GE"/>
        </w:rPr>
        <w:t>სასწავლო</w:t>
      </w:r>
      <w:r w:rsidR="00E44BA1">
        <w:rPr>
          <w:noProof/>
          <w:lang w:val="ka-GE"/>
        </w:rPr>
        <w:t xml:space="preserve"> წლის </w:t>
      </w:r>
      <w:r w:rsidR="00B34AC2">
        <w:rPr>
          <w:noProof/>
          <w:lang w:val="ka-GE"/>
        </w:rPr>
        <w:t>დასასრულს</w:t>
      </w:r>
      <w:r w:rsidR="00E44BA1">
        <w:rPr>
          <w:noProof/>
          <w:lang w:val="ka-GE"/>
        </w:rPr>
        <w:t xml:space="preserve">; </w:t>
      </w:r>
    </w:p>
    <w:p w14:paraId="33C154C5" w14:textId="40D04E9E" w:rsidR="00E44BA1" w:rsidRDefault="00E44BA1" w:rsidP="00E44BA1">
      <w:pPr>
        <w:ind w:left="10" w:right="-9"/>
        <w:rPr>
          <w:b/>
          <w:bCs/>
          <w:noProof/>
          <w:lang w:val="ka-GE"/>
        </w:rPr>
      </w:pPr>
      <w:r>
        <w:rPr>
          <w:noProof/>
          <w:lang w:val="ka-GE"/>
        </w:rPr>
        <w:t>5.2. ხელმძღვანელი პირების შეფასება დაქვემდებარებაში მყოფი პერსონალის მიერ - კმაყოფილების კვლევა</w:t>
      </w:r>
      <w:r w:rsidR="00B34AC2">
        <w:rPr>
          <w:noProof/>
          <w:lang w:val="ka-GE"/>
        </w:rPr>
        <w:t xml:space="preserve"> ივსება წელიწადში ერთხელ, სასწავლო წლის დასასრულს; </w:t>
      </w:r>
    </w:p>
    <w:p w14:paraId="0BB6D3A6" w14:textId="0C22AA32" w:rsidR="00E44BA1" w:rsidRDefault="00E44BA1" w:rsidP="00E44BA1">
      <w:pPr>
        <w:ind w:left="10" w:right="-9"/>
        <w:rPr>
          <w:b/>
          <w:bCs/>
          <w:noProof/>
          <w:lang w:val="ka-GE"/>
        </w:rPr>
      </w:pPr>
      <w:r>
        <w:rPr>
          <w:noProof/>
          <w:lang w:val="ka-GE"/>
        </w:rPr>
        <w:t>5.3. პერსონალის საქმიანობის შეფასება სასწავლო უნივერსიტეტის სამოქმედო გეგმის შესაბამისად</w:t>
      </w:r>
      <w:r w:rsidR="00B34AC2">
        <w:rPr>
          <w:noProof/>
          <w:lang w:val="ka-GE"/>
        </w:rPr>
        <w:t xml:space="preserve"> ივსება წელიწადში ერთხელ, კალენდარული წლის დასასრულს; </w:t>
      </w:r>
    </w:p>
    <w:p w14:paraId="22EC64F6" w14:textId="52AE1397" w:rsidR="00E44BA1" w:rsidRPr="00E262C9" w:rsidRDefault="00E44BA1" w:rsidP="00354CCA">
      <w:pPr>
        <w:ind w:left="10" w:right="-9"/>
        <w:rPr>
          <w:noProof/>
          <w:lang w:val="ka-GE"/>
        </w:rPr>
      </w:pPr>
      <w:r>
        <w:rPr>
          <w:noProof/>
          <w:lang w:val="ka-GE"/>
        </w:rPr>
        <w:t>5.4. სამსახურის საქმიანობის წლიური ანგარიშ(ებ)ი</w:t>
      </w:r>
      <w:r w:rsidR="00043DC5">
        <w:rPr>
          <w:noProof/>
          <w:lang w:val="ka-GE"/>
        </w:rPr>
        <w:t xml:space="preserve"> ივსება წელიწადში ერთხელ, კალენდარული წლის დასასრულს. </w:t>
      </w:r>
    </w:p>
    <w:p w14:paraId="28F29143" w14:textId="7CBB7CCC" w:rsidR="00DE3B8A" w:rsidRDefault="00DE3B8A" w:rsidP="00E553EE">
      <w:pPr>
        <w:ind w:left="10" w:right="-9"/>
        <w:rPr>
          <w:noProof/>
          <w:lang w:val="ka-GE"/>
        </w:rPr>
      </w:pPr>
    </w:p>
    <w:p w14:paraId="4BC9FDE1" w14:textId="77777777" w:rsidR="00DE3B8A" w:rsidRPr="000A6F6F" w:rsidRDefault="00DE3B8A" w:rsidP="00DE3B8A">
      <w:pPr>
        <w:ind w:left="10" w:right="-9"/>
        <w:rPr>
          <w:b/>
          <w:bCs/>
          <w:noProof/>
          <w:lang w:val="ka-GE"/>
        </w:rPr>
      </w:pPr>
      <w:r w:rsidRPr="000A6F6F">
        <w:rPr>
          <w:b/>
          <w:bCs/>
          <w:noProof/>
          <w:lang w:val="ka-GE"/>
        </w:rPr>
        <w:t>მუხლი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>
        <w:rPr>
          <w:rFonts w:eastAsia="Times New Roman" w:cs="Times New Roman"/>
          <w:b/>
          <w:bCs/>
          <w:noProof/>
          <w:lang w:val="ka-GE"/>
        </w:rPr>
        <w:t>6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. </w:t>
      </w:r>
      <w:r>
        <w:rPr>
          <w:b/>
          <w:bCs/>
          <w:noProof/>
          <w:lang w:val="ka-GE"/>
        </w:rPr>
        <w:t>საქმიანობის</w:t>
      </w:r>
      <w:r w:rsidRPr="00EC19F2">
        <w:rPr>
          <w:rFonts w:eastAsia="Times New Roman" w:cs="Times New Roman"/>
          <w:b/>
          <w:bCs/>
          <w:noProof/>
          <w:lang w:val="ka-GE"/>
        </w:rPr>
        <w:t xml:space="preserve"> </w:t>
      </w:r>
      <w:r w:rsidRPr="000A6F6F">
        <w:rPr>
          <w:b/>
          <w:bCs/>
          <w:noProof/>
          <w:lang w:val="ka-GE"/>
        </w:rPr>
        <w:t>შეფასების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 w:rsidRPr="000A6F6F">
        <w:rPr>
          <w:b/>
          <w:bCs/>
          <w:noProof/>
          <w:lang w:val="ka-GE"/>
        </w:rPr>
        <w:t>შედეგების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  <w:r w:rsidRPr="000A6F6F">
        <w:rPr>
          <w:b/>
          <w:bCs/>
          <w:noProof/>
          <w:lang w:val="ka-GE"/>
        </w:rPr>
        <w:t>მართვა</w:t>
      </w:r>
      <w:r w:rsidRPr="000A6F6F">
        <w:rPr>
          <w:rFonts w:eastAsia="Times New Roman" w:cs="Times New Roman"/>
          <w:b/>
          <w:bCs/>
          <w:noProof/>
          <w:lang w:val="ka-GE"/>
        </w:rPr>
        <w:t xml:space="preserve"> </w:t>
      </w:r>
    </w:p>
    <w:p w14:paraId="1F1D8A17" w14:textId="0A21D31D" w:rsidR="00DE3B8A" w:rsidRDefault="00DE3B8A" w:rsidP="00DE3B8A">
      <w:pPr>
        <w:ind w:left="10" w:right="-9"/>
        <w:rPr>
          <w:noProof/>
          <w:lang w:val="ka-GE"/>
        </w:rPr>
      </w:pPr>
      <w:r>
        <w:rPr>
          <w:noProof/>
          <w:lang w:val="ka-GE"/>
        </w:rPr>
        <w:t>6</w:t>
      </w:r>
      <w:r w:rsidRPr="000A6F6F">
        <w:rPr>
          <w:noProof/>
        </w:rPr>
        <w:t>.</w:t>
      </w:r>
      <w:r w:rsidRPr="000A6F6F">
        <w:rPr>
          <w:noProof/>
          <w:lang w:val="ka-GE"/>
        </w:rPr>
        <w:t>1.</w:t>
      </w:r>
      <w:r w:rsidRPr="000A6F6F">
        <w:rPr>
          <w:noProof/>
        </w:rPr>
        <w:t xml:space="preserve"> </w:t>
      </w:r>
      <w:r w:rsidR="00BB3F95">
        <w:rPr>
          <w:noProof/>
          <w:lang w:val="ka-GE"/>
        </w:rPr>
        <w:t xml:space="preserve">შეფასების შედეგების ანალიზის შემდეგ, ადამიანური რესურსების მართვის სამსახური </w:t>
      </w:r>
      <w:r w:rsidR="004F43C4">
        <w:rPr>
          <w:noProof/>
          <w:lang w:val="ka-GE"/>
        </w:rPr>
        <w:t>უფლებამოსილია პერსონალს</w:t>
      </w:r>
      <w:r w:rsidR="007F5DB2">
        <w:rPr>
          <w:noProof/>
          <w:lang w:val="ka-GE"/>
        </w:rPr>
        <w:t xml:space="preserve"> უშუალო ხელმძღვანელის (ასეთის არსებობის შემთხვევაში) ჩართ</w:t>
      </w:r>
      <w:r w:rsidR="00F07E23">
        <w:rPr>
          <w:noProof/>
          <w:lang w:val="ka-GE"/>
        </w:rPr>
        <w:t>უ</w:t>
      </w:r>
      <w:r w:rsidR="007F5DB2">
        <w:rPr>
          <w:noProof/>
          <w:lang w:val="ka-GE"/>
        </w:rPr>
        <w:t>ლობით, ინდივიდუალურად</w:t>
      </w:r>
      <w:r w:rsidR="004F43C4">
        <w:rPr>
          <w:noProof/>
          <w:lang w:val="ka-GE"/>
        </w:rPr>
        <w:t xml:space="preserve"> გააცნოს შეჯერებული ინფორმაცია. </w:t>
      </w:r>
    </w:p>
    <w:p w14:paraId="33B84C94" w14:textId="1356DF0D" w:rsidR="00FD03A7" w:rsidRDefault="00FD03A7" w:rsidP="00DE3B8A">
      <w:pPr>
        <w:ind w:left="10" w:right="-9"/>
        <w:rPr>
          <w:noProof/>
          <w:lang w:val="ka-GE"/>
        </w:rPr>
      </w:pPr>
      <w:r>
        <w:rPr>
          <w:noProof/>
          <w:lang w:val="ka-GE"/>
        </w:rPr>
        <w:t xml:space="preserve">6.2. პერსონალს უფლება აქვს უკუკავშირის გზით, მოითხოვოს დამატებითი არგუმენტი/ განმარტება ცალკეულ საკითხ(ებ)თან მიმართებაში. </w:t>
      </w:r>
    </w:p>
    <w:p w14:paraId="06B7AFCC" w14:textId="2A41F355" w:rsidR="004F5730" w:rsidRDefault="004F5730" w:rsidP="00DE3B8A">
      <w:pPr>
        <w:ind w:left="10" w:right="-9"/>
        <w:rPr>
          <w:noProof/>
          <w:lang w:val="ka-GE"/>
        </w:rPr>
      </w:pPr>
      <w:r>
        <w:rPr>
          <w:noProof/>
          <w:lang w:val="ka-GE"/>
        </w:rPr>
        <w:t>6.3. პერსონალის საქმიანობის შეფასების შედეგები შეიძლება გამოყენებულ იქნას:</w:t>
      </w:r>
    </w:p>
    <w:p w14:paraId="3F20C96A" w14:textId="400394ED" w:rsidR="004F5730" w:rsidRDefault="004F5730" w:rsidP="004F5730">
      <w:pPr>
        <w:pStyle w:val="ListParagraph"/>
        <w:numPr>
          <w:ilvl w:val="0"/>
          <w:numId w:val="5"/>
        </w:numPr>
        <w:ind w:right="-9"/>
        <w:rPr>
          <w:noProof/>
          <w:lang w:val="ka-GE"/>
        </w:rPr>
      </w:pPr>
      <w:r>
        <w:rPr>
          <w:noProof/>
          <w:lang w:val="ka-GE"/>
        </w:rPr>
        <w:t xml:space="preserve">პერსონალის </w:t>
      </w:r>
      <w:r w:rsidR="00543C13">
        <w:rPr>
          <w:noProof/>
          <w:lang w:val="ka-GE"/>
        </w:rPr>
        <w:t>დაწინაურებისთვის</w:t>
      </w:r>
      <w:r w:rsidR="002D441F">
        <w:rPr>
          <w:noProof/>
          <w:lang w:val="ka-GE"/>
        </w:rPr>
        <w:t xml:space="preserve"> (</w:t>
      </w:r>
      <w:r w:rsidR="004B6AED">
        <w:rPr>
          <w:noProof/>
          <w:lang w:val="ka-GE"/>
        </w:rPr>
        <w:t xml:space="preserve">ადმინისტრაციული პერსონალის შემთხვევაში - </w:t>
      </w:r>
      <w:r w:rsidR="002D441F">
        <w:rPr>
          <w:noProof/>
          <w:lang w:val="ka-GE"/>
        </w:rPr>
        <w:t>შეფასების მაქსიმალურ ქულათა 80%-ზე მეტის</w:t>
      </w:r>
      <w:r w:rsidR="004B6AED">
        <w:rPr>
          <w:noProof/>
          <w:lang w:val="ka-GE"/>
        </w:rPr>
        <w:t xml:space="preserve">, ხოლო დამხმარე/ტექნიკური პერსონალის შემთხვევაში - შეფასების მაქსიმალურ ქულათა </w:t>
      </w:r>
      <w:r w:rsidR="000D2C35">
        <w:rPr>
          <w:noProof/>
          <w:lang w:val="ka-GE"/>
        </w:rPr>
        <w:t>70</w:t>
      </w:r>
      <w:r w:rsidR="004B6AED">
        <w:rPr>
          <w:noProof/>
          <w:lang w:val="ka-GE"/>
        </w:rPr>
        <w:t>%-ზე მეტის მიღებისას</w:t>
      </w:r>
      <w:r w:rsidR="002D441F">
        <w:rPr>
          <w:noProof/>
          <w:lang w:val="ka-GE"/>
        </w:rPr>
        <w:t>)</w:t>
      </w:r>
      <w:r>
        <w:rPr>
          <w:noProof/>
          <w:lang w:val="ka-GE"/>
        </w:rPr>
        <w:t>;</w:t>
      </w:r>
    </w:p>
    <w:p w14:paraId="08CBF896" w14:textId="2C03A703" w:rsidR="00224AFB" w:rsidRPr="00514F6C" w:rsidRDefault="00224AFB" w:rsidP="00514F6C">
      <w:pPr>
        <w:pStyle w:val="ListParagraph"/>
        <w:numPr>
          <w:ilvl w:val="0"/>
          <w:numId w:val="5"/>
        </w:numPr>
        <w:ind w:right="-9"/>
        <w:rPr>
          <w:noProof/>
          <w:lang w:val="ka-GE"/>
        </w:rPr>
      </w:pPr>
      <w:r>
        <w:rPr>
          <w:noProof/>
          <w:lang w:val="ka-GE"/>
        </w:rPr>
        <w:t>პერსონალის ფულადი</w:t>
      </w:r>
      <w:r w:rsidR="00543C13">
        <w:rPr>
          <w:noProof/>
          <w:lang w:val="ka-GE"/>
        </w:rPr>
        <w:t xml:space="preserve"> წახალისებისთვის - </w:t>
      </w:r>
      <w:r w:rsidR="00514F6C">
        <w:rPr>
          <w:noProof/>
          <w:lang w:val="ka-GE"/>
        </w:rPr>
        <w:t xml:space="preserve">(ადმინისტრაციული პერსონალის შემთხვევაში - შეფასების მაქსიმალურ ქულათა </w:t>
      </w:r>
      <w:r w:rsidR="00AE06C6">
        <w:rPr>
          <w:noProof/>
          <w:lang w:val="ka-GE"/>
        </w:rPr>
        <w:t>50-80%</w:t>
      </w:r>
      <w:r w:rsidR="00514F6C">
        <w:rPr>
          <w:noProof/>
          <w:lang w:val="ka-GE"/>
        </w:rPr>
        <w:t xml:space="preserve">-ის, ხოლო </w:t>
      </w:r>
      <w:r w:rsidR="00514F6C">
        <w:rPr>
          <w:noProof/>
          <w:lang w:val="ka-GE"/>
        </w:rPr>
        <w:lastRenderedPageBreak/>
        <w:t xml:space="preserve">დამხმარე/ტექნიკური პერსონალის შემთხვევაში - შეფასების მაქსიმალურ ქულათა </w:t>
      </w:r>
      <w:r w:rsidR="00ED7272">
        <w:rPr>
          <w:noProof/>
          <w:lang w:val="ka-GE"/>
        </w:rPr>
        <w:t>40-70%</w:t>
      </w:r>
      <w:r w:rsidR="00514F6C">
        <w:rPr>
          <w:noProof/>
          <w:lang w:val="ka-GE"/>
        </w:rPr>
        <w:t>-ის მიღებისას);</w:t>
      </w:r>
    </w:p>
    <w:p w14:paraId="1867CB95" w14:textId="20480ABF" w:rsidR="004F5730" w:rsidRDefault="004F5730" w:rsidP="004F5730">
      <w:pPr>
        <w:pStyle w:val="ListParagraph"/>
        <w:numPr>
          <w:ilvl w:val="0"/>
          <w:numId w:val="5"/>
        </w:numPr>
        <w:ind w:right="-9"/>
        <w:rPr>
          <w:noProof/>
          <w:lang w:val="ka-GE"/>
        </w:rPr>
      </w:pPr>
      <w:r>
        <w:rPr>
          <w:noProof/>
          <w:lang w:val="ka-GE"/>
        </w:rPr>
        <w:t>პერსონალის პროფესიული განვითარების</w:t>
      </w:r>
      <w:r w:rsidR="00C62A86">
        <w:rPr>
          <w:rStyle w:val="FootnoteReference"/>
          <w:noProof/>
          <w:lang w:val="ka-GE"/>
        </w:rPr>
        <w:footnoteReference w:id="1"/>
      </w:r>
      <w:r w:rsidR="0059718E">
        <w:rPr>
          <w:noProof/>
          <w:lang w:val="ka-GE"/>
        </w:rPr>
        <w:t xml:space="preserve"> მხარდაჭერისთვის</w:t>
      </w:r>
      <w:r w:rsidR="002D441F">
        <w:rPr>
          <w:noProof/>
          <w:lang w:val="ka-GE"/>
        </w:rPr>
        <w:t xml:space="preserve"> (</w:t>
      </w:r>
      <w:r w:rsidR="004A2AEF">
        <w:rPr>
          <w:noProof/>
          <w:lang w:val="ka-GE"/>
        </w:rPr>
        <w:t xml:space="preserve">ადმინისტრაციული პერსონალის შემთხვევაში - შეფასების მაქსიმალურ ქულათა </w:t>
      </w:r>
      <w:r w:rsidR="00DF1722">
        <w:rPr>
          <w:noProof/>
          <w:lang w:val="ka-GE"/>
        </w:rPr>
        <w:t>30</w:t>
      </w:r>
      <w:r w:rsidR="004A2AEF">
        <w:rPr>
          <w:noProof/>
          <w:lang w:val="ka-GE"/>
        </w:rPr>
        <w:t>-</w:t>
      </w:r>
      <w:r w:rsidR="00DF1722">
        <w:rPr>
          <w:noProof/>
          <w:lang w:val="ka-GE"/>
        </w:rPr>
        <w:t>50</w:t>
      </w:r>
      <w:r w:rsidR="004A2AEF">
        <w:rPr>
          <w:noProof/>
          <w:lang w:val="ka-GE"/>
        </w:rPr>
        <w:t xml:space="preserve">%-ის, ხოლო დამხმარე/ტექნიკური პერსონალის შემთხვევაში - შეფასების მაქსიმალურ ქულათა </w:t>
      </w:r>
      <w:r w:rsidR="00B46486">
        <w:rPr>
          <w:noProof/>
          <w:lang w:val="ka-GE"/>
        </w:rPr>
        <w:t>2</w:t>
      </w:r>
      <w:r w:rsidR="00DF1722">
        <w:rPr>
          <w:noProof/>
          <w:lang w:val="ka-GE"/>
        </w:rPr>
        <w:t>0-40</w:t>
      </w:r>
      <w:r w:rsidR="004A2AEF">
        <w:rPr>
          <w:noProof/>
          <w:lang w:val="ka-GE"/>
        </w:rPr>
        <w:t>%  მიღებისას</w:t>
      </w:r>
      <w:r w:rsidR="002D441F">
        <w:rPr>
          <w:noProof/>
          <w:lang w:val="ka-GE"/>
        </w:rPr>
        <w:t>)</w:t>
      </w:r>
      <w:r>
        <w:rPr>
          <w:noProof/>
          <w:lang w:val="ka-GE"/>
        </w:rPr>
        <w:t>;</w:t>
      </w:r>
    </w:p>
    <w:p w14:paraId="09B6B40D" w14:textId="2C49E116" w:rsidR="00324621" w:rsidRDefault="004F5730" w:rsidP="00324621">
      <w:pPr>
        <w:pStyle w:val="ListParagraph"/>
        <w:numPr>
          <w:ilvl w:val="0"/>
          <w:numId w:val="5"/>
        </w:numPr>
        <w:ind w:right="-9"/>
        <w:rPr>
          <w:noProof/>
          <w:lang w:val="ka-GE"/>
        </w:rPr>
      </w:pPr>
      <w:r>
        <w:rPr>
          <w:noProof/>
          <w:lang w:val="ka-GE"/>
        </w:rPr>
        <w:t>პერსონალის მიმართ დისციპლინური ზომების გატარებისთვის</w:t>
      </w:r>
      <w:r w:rsidR="00F1310A">
        <w:rPr>
          <w:noProof/>
          <w:lang w:val="ka-GE"/>
        </w:rPr>
        <w:t xml:space="preserve"> (ადმინისტრაციული პერსონალის შემთხვევაში - შეფასების მაქსიმალურ ქულათა </w:t>
      </w:r>
      <w:r w:rsidR="0040307F">
        <w:rPr>
          <w:noProof/>
          <w:lang w:val="ka-GE"/>
        </w:rPr>
        <w:t>30%-ზე ნაკლები</w:t>
      </w:r>
      <w:r w:rsidR="00F1310A">
        <w:rPr>
          <w:noProof/>
          <w:lang w:val="ka-GE"/>
        </w:rPr>
        <w:t xml:space="preserve">, ხოლო დამხმარე/ტექნიკური პერსონალის შემთხვევაში - შეფასების მაქსიმალურ ქულათა </w:t>
      </w:r>
      <w:r w:rsidR="0040307F">
        <w:rPr>
          <w:noProof/>
          <w:lang w:val="ka-GE"/>
        </w:rPr>
        <w:t>20%-ზე ნაკლების</w:t>
      </w:r>
      <w:r w:rsidR="00F1310A">
        <w:rPr>
          <w:noProof/>
          <w:lang w:val="ka-GE"/>
        </w:rPr>
        <w:t xml:space="preserve"> მიღებისას)</w:t>
      </w:r>
      <w:r>
        <w:rPr>
          <w:noProof/>
          <w:lang w:val="ka-GE"/>
        </w:rPr>
        <w:t xml:space="preserve">. </w:t>
      </w:r>
    </w:p>
    <w:p w14:paraId="294CCEC1" w14:textId="7E0C2FE1" w:rsidR="00324621" w:rsidRDefault="00324621" w:rsidP="00324621">
      <w:pPr>
        <w:ind w:right="-9"/>
        <w:rPr>
          <w:noProof/>
          <w:lang w:val="ka-GE"/>
        </w:rPr>
      </w:pPr>
      <w:r>
        <w:rPr>
          <w:noProof/>
          <w:lang w:val="ka-GE"/>
        </w:rPr>
        <w:t xml:space="preserve">6.5. პერსონალის საქმიანობის შეფასების შედეგების ანალიზის საფუძველზე, ადამიანური რესურსების მართვის სამსახური </w:t>
      </w:r>
      <w:r w:rsidR="00F435F0">
        <w:rPr>
          <w:noProof/>
          <w:lang w:val="ka-GE"/>
        </w:rPr>
        <w:t xml:space="preserve">პროცესში ჩართულ სტრუქტურულ ერთეულებთან ერთად, შეიმუშავებს პერსონალის განვითარების გეგმას, რომელიც შეფასების სისტემის შემადგენელი ნაწილია. </w:t>
      </w:r>
      <w:r w:rsidR="008D7A48">
        <w:rPr>
          <w:noProof/>
          <w:lang w:val="ka-GE"/>
        </w:rPr>
        <w:t xml:space="preserve">გეგმის მიხედვით, ჯამდება პერსონალის ძლიერი და სუსტი მხარეები და დაისახება შემდგომი განვითარების გზები. </w:t>
      </w:r>
    </w:p>
    <w:p w14:paraId="3495CEEA" w14:textId="319F5282" w:rsidR="00971CDA" w:rsidRDefault="00952EE0" w:rsidP="00324621">
      <w:pPr>
        <w:ind w:right="-9"/>
        <w:rPr>
          <w:noProof/>
          <w:lang w:val="ka-GE"/>
        </w:rPr>
      </w:pPr>
      <w:r>
        <w:rPr>
          <w:noProof/>
          <w:lang w:val="ka-GE"/>
        </w:rPr>
        <w:t xml:space="preserve">6.6. პერსონალის განვითარების გეგმა გულისხმობს: </w:t>
      </w:r>
    </w:p>
    <w:p w14:paraId="3647F40F" w14:textId="57502C3F" w:rsidR="00952EE0" w:rsidRDefault="00F15F9C" w:rsidP="00952EE0">
      <w:pPr>
        <w:pStyle w:val="ListParagraph"/>
        <w:numPr>
          <w:ilvl w:val="0"/>
          <w:numId w:val="6"/>
        </w:numPr>
        <w:ind w:right="-9"/>
        <w:rPr>
          <w:noProof/>
          <w:lang w:val="ka-GE"/>
        </w:rPr>
      </w:pPr>
      <w:r>
        <w:rPr>
          <w:noProof/>
          <w:lang w:val="ka-GE"/>
        </w:rPr>
        <w:t>ცოდნის, უნარების, კომპეტენციების მიმართულება;</w:t>
      </w:r>
    </w:p>
    <w:p w14:paraId="39BE61DA" w14:textId="05861221" w:rsidR="00F15F9C" w:rsidRDefault="00625647" w:rsidP="00952EE0">
      <w:pPr>
        <w:pStyle w:val="ListParagraph"/>
        <w:numPr>
          <w:ilvl w:val="0"/>
          <w:numId w:val="6"/>
        </w:numPr>
        <w:ind w:right="-9"/>
        <w:rPr>
          <w:noProof/>
          <w:lang w:val="ka-GE"/>
        </w:rPr>
      </w:pPr>
      <w:r>
        <w:rPr>
          <w:noProof/>
          <w:lang w:val="ka-GE"/>
        </w:rPr>
        <w:t>პერსონალის განვითარების გეგმის ხანგრძლივობა;</w:t>
      </w:r>
    </w:p>
    <w:p w14:paraId="70F40E00" w14:textId="5AAD30BE" w:rsidR="005A6393" w:rsidRDefault="005A6393" w:rsidP="005A6393">
      <w:pPr>
        <w:pStyle w:val="ListParagraph"/>
        <w:numPr>
          <w:ilvl w:val="0"/>
          <w:numId w:val="6"/>
        </w:numPr>
        <w:ind w:right="-9"/>
        <w:rPr>
          <w:noProof/>
          <w:lang w:val="ka-GE"/>
        </w:rPr>
      </w:pPr>
      <w:r>
        <w:rPr>
          <w:noProof/>
          <w:lang w:val="ka-GE"/>
        </w:rPr>
        <w:t>პროფესიული განვითარების ხელშემწყობი სხვადასხვა აქტივობა;</w:t>
      </w:r>
    </w:p>
    <w:p w14:paraId="4133BFDE" w14:textId="7F797E00" w:rsidR="005A6393" w:rsidRDefault="001D084E" w:rsidP="005A6393">
      <w:pPr>
        <w:pStyle w:val="ListParagraph"/>
        <w:numPr>
          <w:ilvl w:val="0"/>
          <w:numId w:val="6"/>
        </w:numPr>
        <w:ind w:right="-9"/>
        <w:rPr>
          <w:noProof/>
          <w:lang w:val="ka-GE"/>
        </w:rPr>
      </w:pPr>
      <w:r>
        <w:rPr>
          <w:noProof/>
          <w:lang w:val="ka-GE"/>
        </w:rPr>
        <w:t>შედეგების ინდიკატორი;</w:t>
      </w:r>
    </w:p>
    <w:p w14:paraId="20650D1C" w14:textId="585B53B6" w:rsidR="001D084E" w:rsidRDefault="001D084E" w:rsidP="001D084E">
      <w:pPr>
        <w:pStyle w:val="ListParagraph"/>
        <w:numPr>
          <w:ilvl w:val="0"/>
          <w:numId w:val="6"/>
        </w:numPr>
        <w:ind w:right="-9"/>
        <w:rPr>
          <w:noProof/>
          <w:lang w:val="ka-GE"/>
        </w:rPr>
      </w:pPr>
      <w:r>
        <w:rPr>
          <w:noProof/>
          <w:lang w:val="ka-GE"/>
        </w:rPr>
        <w:t>აუცილებელი რესურსები.</w:t>
      </w:r>
    </w:p>
    <w:p w14:paraId="3FCEBC66" w14:textId="5D833FFD" w:rsidR="001D084E" w:rsidRPr="001D084E" w:rsidRDefault="001D084E" w:rsidP="00354CCA">
      <w:pPr>
        <w:pStyle w:val="ListParagraph"/>
        <w:ind w:left="0" w:right="-9"/>
        <w:rPr>
          <w:noProof/>
          <w:lang w:val="ka-GE"/>
        </w:rPr>
      </w:pPr>
      <w:r>
        <w:rPr>
          <w:noProof/>
          <w:lang w:val="ka-GE"/>
        </w:rPr>
        <w:t xml:space="preserve">6.6. პერსონალის განვითარების </w:t>
      </w:r>
      <w:r w:rsidR="00B3745F">
        <w:rPr>
          <w:noProof/>
          <w:lang w:val="ka-GE"/>
        </w:rPr>
        <w:t>გეგმის შესრულებაზე მონიტორინგს ახორციელებს უდ-ს ადამიანური რესურსების მართვის სამსახური, ხარისხის უზრუნველყოფის სამსახურთან ერთად და შეფასა</w:t>
      </w:r>
      <w:r w:rsidR="00E956F8">
        <w:rPr>
          <w:noProof/>
          <w:lang w:val="ka-GE"/>
        </w:rPr>
        <w:t xml:space="preserve">ბული პერსონალის უშუალო ხელმძღვანელის ჩართულობით. </w:t>
      </w:r>
    </w:p>
    <w:p w14:paraId="3FAF868F" w14:textId="7C74BC5B" w:rsidR="00DE3B8A" w:rsidRDefault="00D51EED" w:rsidP="00E553EE">
      <w:pPr>
        <w:ind w:left="10" w:right="-9"/>
        <w:rPr>
          <w:noProof/>
          <w:lang w:val="ka-GE"/>
        </w:rPr>
      </w:pPr>
      <w:r>
        <w:rPr>
          <w:noProof/>
          <w:lang w:val="ka-GE"/>
        </w:rPr>
        <w:t>6.4. პერსონალის მიერ მასზე დაკისრებული უფლება-მოვალეობების ზედიზედ 2-ჯერ შეუსრულებლობის შემთხვევაში, სასწავლო უნივერსიტეტი იტოვებს უფლებას, შეწყვიტოს დასაქმებულთან შრომითი ხელშეკრულება.</w:t>
      </w:r>
    </w:p>
    <w:p w14:paraId="256ADE2E" w14:textId="77777777" w:rsidR="0089076A" w:rsidRDefault="0089076A" w:rsidP="00E553EE">
      <w:pPr>
        <w:ind w:left="10" w:right="-9"/>
        <w:rPr>
          <w:noProof/>
          <w:lang w:val="ka-GE"/>
        </w:rPr>
      </w:pPr>
    </w:p>
    <w:p w14:paraId="12DB485F" w14:textId="77777777" w:rsidR="00D005F3" w:rsidRDefault="00D005F3" w:rsidP="00E553EE">
      <w:pPr>
        <w:ind w:left="10" w:right="-9"/>
        <w:rPr>
          <w:noProof/>
          <w:lang w:val="ka-GE"/>
        </w:rPr>
      </w:pPr>
    </w:p>
    <w:p w14:paraId="39233EDB" w14:textId="5C561BEF" w:rsidR="006C14A4" w:rsidRPr="00D005F3" w:rsidRDefault="00EB325A" w:rsidP="00E275E4">
      <w:pPr>
        <w:rPr>
          <w:b/>
          <w:bCs/>
          <w:noProof/>
          <w:lang w:val="ka-GE"/>
        </w:rPr>
      </w:pPr>
      <w:r w:rsidRPr="00D005F3">
        <w:rPr>
          <w:b/>
          <w:bCs/>
          <w:noProof/>
          <w:lang w:val="ka-GE"/>
        </w:rPr>
        <w:t>მუხლი 7. დასკვნითი დებულებები</w:t>
      </w:r>
    </w:p>
    <w:p w14:paraId="6E7A8413" w14:textId="59AC71D7" w:rsidR="00EB325A" w:rsidRDefault="00EB325A" w:rsidP="00E275E4">
      <w:pPr>
        <w:rPr>
          <w:noProof/>
          <w:lang w:val="ka-GE"/>
        </w:rPr>
      </w:pPr>
      <w:r>
        <w:rPr>
          <w:noProof/>
          <w:lang w:val="ka-GE"/>
        </w:rPr>
        <w:t xml:space="preserve">7.1. პერსონალს ეკისრება ვალდებულება, შეფასების პროცესში მიიღოს მონაწილეობა როგორც </w:t>
      </w:r>
      <w:r w:rsidR="00CA7B6B">
        <w:rPr>
          <w:noProof/>
          <w:lang w:val="ka-GE"/>
        </w:rPr>
        <w:t xml:space="preserve">შეფასების სუბიექტმა, ისე ობიექტმა. შეფასების პროცესში მონაწილეობაზე უარის თქმა განიხილება, როგორც სასწავლო უნივერსიტეტის შინაგანაწესის უხეში დარღვევა, რაც გამოიწვევს შესაბამისი პასუხისმგებლობის დაკისრებას. </w:t>
      </w:r>
    </w:p>
    <w:p w14:paraId="2D18D668" w14:textId="6219DF01" w:rsidR="00D44696" w:rsidRDefault="00D44696" w:rsidP="00D44696">
      <w:pPr>
        <w:ind w:left="10" w:right="-9"/>
        <w:rPr>
          <w:noProof/>
          <w:lang w:val="ka-GE"/>
        </w:rPr>
      </w:pPr>
      <w:r>
        <w:rPr>
          <w:noProof/>
          <w:lang w:val="ka-GE"/>
        </w:rPr>
        <w:lastRenderedPageBreak/>
        <w:t xml:space="preserve">7.2. წინამდებარე წესს განიხილავს და ამტკიცებს სასწავლო უნივერსიტეტის აკადემიური საბჭო. </w:t>
      </w:r>
    </w:p>
    <w:p w14:paraId="2CE61C77" w14:textId="6169C967" w:rsidR="00D44696" w:rsidRPr="003D36A5" w:rsidRDefault="00D44696" w:rsidP="00D44696">
      <w:pPr>
        <w:ind w:left="10" w:right="-9"/>
        <w:rPr>
          <w:noProof/>
          <w:lang w:val="ka-GE"/>
        </w:rPr>
      </w:pPr>
      <w:r>
        <w:rPr>
          <w:noProof/>
          <w:lang w:val="ka-GE"/>
        </w:rPr>
        <w:t xml:space="preserve">7.3. წინამდებარე წესში ცვლილებების შეტანა ხორციელდება სასწავლო უნივერსიტეტის აკადემიური საბჭოს დადგენილებით. </w:t>
      </w:r>
    </w:p>
    <w:p w14:paraId="7298FC69" w14:textId="7218322A" w:rsidR="00DB0641" w:rsidRDefault="00DB0641" w:rsidP="006B415D">
      <w:pPr>
        <w:jc w:val="center"/>
        <w:rPr>
          <w:noProof/>
          <w:lang w:val="ka-GE"/>
        </w:rPr>
      </w:pPr>
    </w:p>
    <w:p w14:paraId="2549765C" w14:textId="0E4E8011" w:rsidR="00DB0641" w:rsidRDefault="00DB0641" w:rsidP="006B415D">
      <w:pPr>
        <w:jc w:val="center"/>
        <w:rPr>
          <w:noProof/>
          <w:lang w:val="ka-GE"/>
        </w:rPr>
      </w:pPr>
    </w:p>
    <w:p w14:paraId="7493BB14" w14:textId="627CE33A" w:rsidR="00DB0641" w:rsidRDefault="00DB0641" w:rsidP="006B415D">
      <w:pPr>
        <w:jc w:val="center"/>
        <w:rPr>
          <w:noProof/>
          <w:lang w:val="ka-GE"/>
        </w:rPr>
      </w:pPr>
    </w:p>
    <w:p w14:paraId="6C2616BD" w14:textId="0C43355E" w:rsidR="00DB0641" w:rsidRDefault="00DB0641" w:rsidP="006B415D">
      <w:pPr>
        <w:jc w:val="center"/>
        <w:rPr>
          <w:noProof/>
          <w:lang w:val="ka-GE"/>
        </w:rPr>
      </w:pPr>
    </w:p>
    <w:p w14:paraId="09630F6C" w14:textId="38536585" w:rsidR="00DB0641" w:rsidRDefault="00DB0641" w:rsidP="006B415D">
      <w:pPr>
        <w:jc w:val="center"/>
        <w:rPr>
          <w:noProof/>
          <w:lang w:val="ka-GE"/>
        </w:rPr>
      </w:pPr>
    </w:p>
    <w:p w14:paraId="726A7D80" w14:textId="7A5D7DB3" w:rsidR="00DB0641" w:rsidRDefault="00DB0641" w:rsidP="006B415D">
      <w:pPr>
        <w:jc w:val="center"/>
        <w:rPr>
          <w:noProof/>
          <w:lang w:val="ka-GE"/>
        </w:rPr>
      </w:pPr>
    </w:p>
    <w:p w14:paraId="6FAC32F0" w14:textId="77777777" w:rsidR="00DB0641" w:rsidRPr="000402F1" w:rsidRDefault="00DB0641" w:rsidP="006B415D">
      <w:pPr>
        <w:jc w:val="center"/>
        <w:rPr>
          <w:noProof/>
          <w:lang w:val="ka-GE"/>
        </w:rPr>
      </w:pPr>
    </w:p>
    <w:p w14:paraId="22766881" w14:textId="77777777" w:rsidR="00FE523E" w:rsidRPr="000402F1" w:rsidRDefault="00FE523E" w:rsidP="006B415D">
      <w:pPr>
        <w:jc w:val="center"/>
        <w:rPr>
          <w:noProof/>
          <w:lang w:val="ka-GE"/>
        </w:rPr>
      </w:pPr>
    </w:p>
    <w:p w14:paraId="4D441662" w14:textId="77777777" w:rsidR="00FE523E" w:rsidRPr="000402F1" w:rsidRDefault="00FE523E" w:rsidP="006B415D">
      <w:pPr>
        <w:jc w:val="center"/>
        <w:rPr>
          <w:noProof/>
          <w:lang w:val="ka-GE"/>
        </w:rPr>
      </w:pPr>
    </w:p>
    <w:p w14:paraId="75D0BDF2" w14:textId="77777777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6413D417" w14:textId="75FAC00A" w:rsidR="006B415D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2FA638DE" w14:textId="16E07298" w:rsidR="00B347BA" w:rsidRDefault="00B347BA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15614566" w14:textId="4FB0042A" w:rsidR="004F3FC9" w:rsidRDefault="004F3FC9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2E9C9C3F" w14:textId="4922E052" w:rsidR="004F3FC9" w:rsidRDefault="004F3FC9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5A0495E9" w14:textId="7CF7E99A" w:rsidR="004F3FC9" w:rsidRDefault="004F3FC9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4DC9B09B" w14:textId="4D89074B" w:rsidR="004F3FC9" w:rsidRDefault="004F3FC9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1CE9B20C" w14:textId="77777777" w:rsidR="004F3FC9" w:rsidRDefault="004F3FC9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67BC54D7" w14:textId="77777777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20AE2553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03E0B207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33CCF13C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7714270F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2A31AB3B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06837866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4E153324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2A0B4621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211CF06B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28350328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2D24F4D8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730F81A2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062B9A41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3597DEC7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24D60D2C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769E0102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6EC2D085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52A03545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1530C842" w14:textId="77777777" w:rsidR="001B0AA2" w:rsidRDefault="001B0AA2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</w:p>
    <w:p w14:paraId="3983EA8C" w14:textId="67286ED5" w:rsidR="004742A9" w:rsidRPr="002D563C" w:rsidRDefault="004742A9" w:rsidP="004742A9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  <w:r w:rsidRPr="002D563C">
        <w:rPr>
          <w:i/>
          <w:iCs/>
          <w:noProof/>
          <w:color w:val="1F3864" w:themeColor="accent1" w:themeShade="80"/>
          <w:sz w:val="20"/>
          <w:szCs w:val="20"/>
          <w:lang w:val="ka-GE"/>
        </w:rPr>
        <w:lastRenderedPageBreak/>
        <w:t xml:space="preserve">დანართი </w:t>
      </w:r>
      <w:r>
        <w:rPr>
          <w:i/>
          <w:iCs/>
          <w:noProof/>
          <w:color w:val="1F3864" w:themeColor="accent1" w:themeShade="80"/>
          <w:sz w:val="20"/>
          <w:szCs w:val="20"/>
          <w:lang w:val="ka-GE"/>
        </w:rPr>
        <w:t>1</w:t>
      </w:r>
    </w:p>
    <w:p w14:paraId="0603F115" w14:textId="77777777" w:rsidR="004742A9" w:rsidRDefault="004742A9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3BEE2165" w14:textId="77777777" w:rsidR="004742A9" w:rsidRDefault="004742A9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3F0F97D1" w14:textId="60446BF3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  <w:r w:rsidRPr="000402F1">
        <w:rPr>
          <w:b/>
          <w:noProof/>
          <w:color w:val="5B9BD5" w:themeColor="accent5"/>
          <w:lang w:val="ka-GE"/>
        </w:rPr>
        <w:t xml:space="preserve">ადმინისტრაციული პერსონალის შეფასების კითხვარი </w:t>
      </w:r>
    </w:p>
    <w:p w14:paraId="5440135A" w14:textId="77777777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39334926" w14:textId="77777777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7F8A0E64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 xml:space="preserve">შემფასებლის სახელი, გვარი: </w:t>
      </w:r>
    </w:p>
    <w:p w14:paraId="6E571F7E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</w:p>
    <w:p w14:paraId="1F6006B5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>შემფასებლის პოზიცია:</w:t>
      </w:r>
    </w:p>
    <w:p w14:paraId="41EE10D1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</w:p>
    <w:p w14:paraId="6507EB34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 xml:space="preserve">ადმინისტრაციული პერსონალის სახელი, გვარი: </w:t>
      </w:r>
    </w:p>
    <w:p w14:paraId="7BD71C74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</w:p>
    <w:p w14:paraId="066B83EF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 xml:space="preserve">ადმინისტრაციული პერსონალის პოზიცია: </w:t>
      </w:r>
    </w:p>
    <w:p w14:paraId="65B1099D" w14:textId="77777777" w:rsidR="006B415D" w:rsidRPr="000402F1" w:rsidRDefault="006B415D" w:rsidP="006B415D">
      <w:pPr>
        <w:jc w:val="left"/>
        <w:rPr>
          <w:b/>
          <w:noProof/>
          <w:color w:val="5B9BD5" w:themeColor="accent5"/>
          <w:lang w:val="ka-GE"/>
        </w:rPr>
      </w:pPr>
    </w:p>
    <w:p w14:paraId="53CAC92A" w14:textId="77777777" w:rsidR="006B415D" w:rsidRPr="000402F1" w:rsidRDefault="006B415D" w:rsidP="006B415D">
      <w:pPr>
        <w:jc w:val="left"/>
        <w:rPr>
          <w:b/>
          <w:noProof/>
          <w:color w:val="5B9BD5" w:themeColor="accent5"/>
          <w:lang w:val="ka-GE"/>
        </w:rPr>
      </w:pPr>
    </w:p>
    <w:p w14:paraId="25943723" w14:textId="77777777" w:rsidR="006B415D" w:rsidRPr="000402F1" w:rsidRDefault="006B415D" w:rsidP="006B415D">
      <w:pPr>
        <w:rPr>
          <w:b/>
          <w:noProof/>
          <w:color w:val="5B9BD5" w:themeColor="accent5"/>
          <w:lang w:val="ka-GE"/>
        </w:rPr>
      </w:pPr>
      <w:r w:rsidRPr="000402F1">
        <w:rPr>
          <w:b/>
          <w:bCs/>
          <w:i/>
          <w:iCs/>
          <w:noProof/>
          <w:color w:val="1F3864" w:themeColor="accent1" w:themeShade="80"/>
          <w:sz w:val="20"/>
          <w:szCs w:val="20"/>
          <w:u w:val="single"/>
          <w:lang w:val="ka-GE"/>
        </w:rPr>
        <w:t xml:space="preserve">კითხვარის შევსების ინსტრუქცია: </w:t>
      </w:r>
      <w:r w:rsidRPr="000402F1">
        <w:rPr>
          <w:i/>
          <w:iCs/>
          <w:noProof/>
          <w:color w:val="1F3864" w:themeColor="accent1" w:themeShade="80"/>
          <w:sz w:val="20"/>
          <w:szCs w:val="20"/>
          <w:lang w:val="ka-GE"/>
        </w:rPr>
        <w:t>გთხოვთ, შეაფასოთ 5 ქულიანი სკალით, სადაც 1 ქულა ნიშნავს „არ შეესაბამება ძირითად მოთხოვნებს“, ხოლო 5 ქულა ნიშნავს „სრულად შეესაბამება მოთხოვნებს“.</w:t>
      </w:r>
    </w:p>
    <w:p w14:paraId="4213FC40" w14:textId="77777777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tbl>
      <w:tblPr>
        <w:tblStyle w:val="TableGrid"/>
        <w:tblpPr w:leftFromText="180" w:rightFromText="180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601"/>
        <w:gridCol w:w="5658"/>
        <w:gridCol w:w="507"/>
        <w:gridCol w:w="588"/>
        <w:gridCol w:w="668"/>
        <w:gridCol w:w="664"/>
        <w:gridCol w:w="664"/>
      </w:tblGrid>
      <w:tr w:rsidR="006B415D" w:rsidRPr="000402F1" w14:paraId="594E8CF9" w14:textId="77777777" w:rsidTr="003D36A5">
        <w:tc>
          <w:tcPr>
            <w:tcW w:w="601" w:type="dxa"/>
          </w:tcPr>
          <w:p w14:paraId="13C1087B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N</w:t>
            </w:r>
          </w:p>
        </w:tc>
        <w:tc>
          <w:tcPr>
            <w:tcW w:w="5658" w:type="dxa"/>
          </w:tcPr>
          <w:p w14:paraId="6F6F195E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 xml:space="preserve">ინდიკატორი </w:t>
            </w:r>
          </w:p>
        </w:tc>
        <w:tc>
          <w:tcPr>
            <w:tcW w:w="507" w:type="dxa"/>
          </w:tcPr>
          <w:p w14:paraId="142D1E51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1</w:t>
            </w:r>
          </w:p>
        </w:tc>
        <w:tc>
          <w:tcPr>
            <w:tcW w:w="588" w:type="dxa"/>
          </w:tcPr>
          <w:p w14:paraId="21F0C3F2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2</w:t>
            </w:r>
          </w:p>
        </w:tc>
        <w:tc>
          <w:tcPr>
            <w:tcW w:w="668" w:type="dxa"/>
          </w:tcPr>
          <w:p w14:paraId="2C99EF6F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3</w:t>
            </w:r>
          </w:p>
        </w:tc>
        <w:tc>
          <w:tcPr>
            <w:tcW w:w="664" w:type="dxa"/>
          </w:tcPr>
          <w:p w14:paraId="28834AF8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4</w:t>
            </w:r>
          </w:p>
        </w:tc>
        <w:tc>
          <w:tcPr>
            <w:tcW w:w="664" w:type="dxa"/>
          </w:tcPr>
          <w:p w14:paraId="4FDFD72C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5</w:t>
            </w:r>
          </w:p>
        </w:tc>
      </w:tr>
      <w:tr w:rsidR="006B415D" w:rsidRPr="000402F1" w14:paraId="75D8A609" w14:textId="77777777" w:rsidTr="003D36A5">
        <w:tc>
          <w:tcPr>
            <w:tcW w:w="601" w:type="dxa"/>
          </w:tcPr>
          <w:p w14:paraId="35830C11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1</w:t>
            </w:r>
          </w:p>
        </w:tc>
        <w:tc>
          <w:tcPr>
            <w:tcW w:w="5658" w:type="dxa"/>
          </w:tcPr>
          <w:p w14:paraId="7F72B952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სამუშაო გარემოსთან ადაპტაცია</w:t>
            </w:r>
          </w:p>
          <w:p w14:paraId="6F3C7420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7D3FDAD8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15BB8DFA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57426CE3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2A581BBB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112C918E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1FF27A1A" w14:textId="77777777" w:rsidTr="003D36A5">
        <w:tc>
          <w:tcPr>
            <w:tcW w:w="601" w:type="dxa"/>
          </w:tcPr>
          <w:p w14:paraId="1366A2FB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2</w:t>
            </w:r>
          </w:p>
        </w:tc>
        <w:tc>
          <w:tcPr>
            <w:tcW w:w="5658" w:type="dxa"/>
          </w:tcPr>
          <w:p w14:paraId="63872676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 xml:space="preserve">პრობლემათა იდენტიფიცირება და მათზე სწრაფი რეაგირება </w:t>
            </w:r>
          </w:p>
        </w:tc>
        <w:tc>
          <w:tcPr>
            <w:tcW w:w="507" w:type="dxa"/>
          </w:tcPr>
          <w:p w14:paraId="52DB6E4F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4723A6B0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3DBE8D8C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52490502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5651ECB3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03430E6C" w14:textId="77777777" w:rsidTr="003D36A5">
        <w:tc>
          <w:tcPr>
            <w:tcW w:w="601" w:type="dxa"/>
          </w:tcPr>
          <w:p w14:paraId="34430094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3</w:t>
            </w:r>
          </w:p>
        </w:tc>
        <w:tc>
          <w:tcPr>
            <w:tcW w:w="5658" w:type="dxa"/>
          </w:tcPr>
          <w:p w14:paraId="0979EC09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გუნდური პრინციპით მუშაობა</w:t>
            </w:r>
          </w:p>
          <w:p w14:paraId="2560C693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0CAEBCD0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268E2F03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37AE4974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3444A5EE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489E7D8B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1FEA9668" w14:textId="77777777" w:rsidTr="003D36A5">
        <w:tc>
          <w:tcPr>
            <w:tcW w:w="601" w:type="dxa"/>
          </w:tcPr>
          <w:p w14:paraId="3E8CFF4E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4</w:t>
            </w:r>
          </w:p>
        </w:tc>
        <w:tc>
          <w:tcPr>
            <w:tcW w:w="5658" w:type="dxa"/>
          </w:tcPr>
          <w:p w14:paraId="422B2469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სტრესულ გარემოში მუშაობა</w:t>
            </w:r>
          </w:p>
          <w:p w14:paraId="0C20AF28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5CEC514B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70F79A30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65E30B83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523D85F8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1D494BB8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732ADA96" w14:textId="77777777" w:rsidTr="003D36A5">
        <w:tc>
          <w:tcPr>
            <w:tcW w:w="601" w:type="dxa"/>
          </w:tcPr>
          <w:p w14:paraId="0598CEFA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5</w:t>
            </w:r>
          </w:p>
        </w:tc>
        <w:tc>
          <w:tcPr>
            <w:tcW w:w="5658" w:type="dxa"/>
          </w:tcPr>
          <w:p w14:paraId="52491354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კეთილგანწყობილი გარემოს შექმნა</w:t>
            </w:r>
          </w:p>
          <w:p w14:paraId="5877546E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74EEF4C5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0E313097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1021D09F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7C4D2D57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37D14AAF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149B89A5" w14:textId="77777777" w:rsidTr="003D36A5">
        <w:tc>
          <w:tcPr>
            <w:tcW w:w="601" w:type="dxa"/>
          </w:tcPr>
          <w:p w14:paraId="4E10A37A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6</w:t>
            </w:r>
          </w:p>
        </w:tc>
        <w:tc>
          <w:tcPr>
            <w:tcW w:w="5658" w:type="dxa"/>
          </w:tcPr>
          <w:p w14:paraId="6F5C6A3E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დოკუმენტებთან მუშაობის აკადემიური სტილი</w:t>
            </w:r>
          </w:p>
          <w:p w14:paraId="4764AE14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7C772248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016B2F61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08053C3D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4BE492C7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1ADFBE7D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327C5D5C" w14:textId="77777777" w:rsidTr="003D36A5">
        <w:tc>
          <w:tcPr>
            <w:tcW w:w="601" w:type="dxa"/>
          </w:tcPr>
          <w:p w14:paraId="2DFC3651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7</w:t>
            </w:r>
          </w:p>
        </w:tc>
        <w:tc>
          <w:tcPr>
            <w:tcW w:w="5658" w:type="dxa"/>
          </w:tcPr>
          <w:p w14:paraId="3FBC7DD1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ორგანიზებულობა</w:t>
            </w:r>
          </w:p>
          <w:p w14:paraId="3D33A433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012F1A3D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070E443F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495CCD33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0838F83B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0C97B160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4D866197" w14:textId="77777777" w:rsidTr="003D36A5">
        <w:tc>
          <w:tcPr>
            <w:tcW w:w="601" w:type="dxa"/>
          </w:tcPr>
          <w:p w14:paraId="68164FB6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8</w:t>
            </w:r>
          </w:p>
        </w:tc>
        <w:tc>
          <w:tcPr>
            <w:tcW w:w="5658" w:type="dxa"/>
          </w:tcPr>
          <w:p w14:paraId="3AFCE949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საქმისადმი პასუხისმგებლობა</w:t>
            </w:r>
          </w:p>
          <w:p w14:paraId="138E6C24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59D753A7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34B11ED0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09F7CFAF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02E70FF2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755B6032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68FC0ABF" w14:textId="77777777" w:rsidTr="003D36A5">
        <w:tc>
          <w:tcPr>
            <w:tcW w:w="601" w:type="dxa"/>
          </w:tcPr>
          <w:p w14:paraId="375ABF57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9</w:t>
            </w:r>
          </w:p>
        </w:tc>
        <w:tc>
          <w:tcPr>
            <w:tcW w:w="5658" w:type="dxa"/>
          </w:tcPr>
          <w:p w14:paraId="2F6B2C25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 xml:space="preserve">სამუშაო დროის რაციონალურად გამოყენება </w:t>
            </w:r>
          </w:p>
          <w:p w14:paraId="3D89627B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5A93D6C2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74A2B4A7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20F96541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1AAE2863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2650132A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6B415D" w:rsidRPr="000402F1" w14:paraId="3BBDB453" w14:textId="77777777" w:rsidTr="003D36A5">
        <w:tc>
          <w:tcPr>
            <w:tcW w:w="601" w:type="dxa"/>
          </w:tcPr>
          <w:p w14:paraId="28352F15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10</w:t>
            </w:r>
          </w:p>
        </w:tc>
        <w:tc>
          <w:tcPr>
            <w:tcW w:w="5658" w:type="dxa"/>
          </w:tcPr>
          <w:p w14:paraId="1B5C0F79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კომუნიკაბელურობა</w:t>
            </w:r>
          </w:p>
          <w:p w14:paraId="35CA5C71" w14:textId="77777777" w:rsidR="006B415D" w:rsidRPr="000402F1" w:rsidRDefault="006B415D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507" w:type="dxa"/>
          </w:tcPr>
          <w:p w14:paraId="2F491978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2262CFD6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43CC03E8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04BEB9D8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23EC4FCA" w14:textId="77777777" w:rsidR="006B415D" w:rsidRPr="000402F1" w:rsidRDefault="006B415D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</w:tbl>
    <w:p w14:paraId="77BBB9FA" w14:textId="77777777" w:rsidR="006B415D" w:rsidRPr="000402F1" w:rsidRDefault="006B415D" w:rsidP="006B415D">
      <w:pPr>
        <w:rPr>
          <w:noProof/>
          <w:lang w:val="ka-GE"/>
        </w:rPr>
      </w:pPr>
    </w:p>
    <w:p w14:paraId="77DAA640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</w:p>
    <w:p w14:paraId="1A28DDF6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  <w:r w:rsidRPr="000402F1">
        <w:rPr>
          <w:b/>
          <w:bCs/>
          <w:noProof/>
          <w:color w:val="1F3864" w:themeColor="accent1" w:themeShade="80"/>
          <w:lang w:val="ka-GE"/>
        </w:rPr>
        <w:t xml:space="preserve">საბოლოო შეფასება:   ____    ქულა </w:t>
      </w:r>
    </w:p>
    <w:p w14:paraId="2CD7F1D2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</w:p>
    <w:p w14:paraId="7364DBC1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  <w:r w:rsidRPr="000402F1">
        <w:rPr>
          <w:b/>
          <w:bCs/>
          <w:noProof/>
          <w:color w:val="1F3864" w:themeColor="accent1" w:themeShade="80"/>
          <w:lang w:val="ka-GE"/>
        </w:rPr>
        <w:t>კომენტარი: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F6C7A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</w:p>
    <w:p w14:paraId="25017DC8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</w:p>
    <w:p w14:paraId="45432611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  <w:r w:rsidRPr="000402F1">
        <w:rPr>
          <w:b/>
          <w:bCs/>
          <w:noProof/>
          <w:color w:val="1F3864" w:themeColor="accent1" w:themeShade="80"/>
          <w:lang w:val="ka-GE"/>
        </w:rPr>
        <w:t xml:space="preserve">შემფასებლის ხელმოწერა: </w:t>
      </w:r>
    </w:p>
    <w:p w14:paraId="3C182DCC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</w:p>
    <w:p w14:paraId="06A1B9DD" w14:textId="77777777" w:rsidR="006B415D" w:rsidRPr="000402F1" w:rsidRDefault="006B415D" w:rsidP="006B415D">
      <w:pPr>
        <w:rPr>
          <w:b/>
          <w:bCs/>
          <w:noProof/>
          <w:color w:val="1F3864" w:themeColor="accent1" w:themeShade="80"/>
          <w:lang w:val="ka-GE"/>
        </w:rPr>
      </w:pPr>
      <w:r w:rsidRPr="000402F1">
        <w:rPr>
          <w:b/>
          <w:bCs/>
          <w:noProof/>
          <w:color w:val="1F3864" w:themeColor="accent1" w:themeShade="80"/>
          <w:lang w:val="ka-GE"/>
        </w:rPr>
        <w:t xml:space="preserve">კითხვარის შევსების თარიღი:  </w:t>
      </w:r>
    </w:p>
    <w:p w14:paraId="05640318" w14:textId="77777777" w:rsidR="006B415D" w:rsidRPr="000402F1" w:rsidRDefault="006B415D" w:rsidP="006B415D">
      <w:pPr>
        <w:rPr>
          <w:b/>
          <w:noProof/>
          <w:color w:val="5B9BD5" w:themeColor="accent5"/>
          <w:lang w:val="ka-GE"/>
        </w:rPr>
      </w:pPr>
    </w:p>
    <w:p w14:paraId="07E3F013" w14:textId="63831A78" w:rsidR="00304F86" w:rsidRPr="000402F1" w:rsidRDefault="00304F86">
      <w:pPr>
        <w:rPr>
          <w:noProof/>
          <w:lang w:val="ka-GE"/>
        </w:rPr>
      </w:pPr>
    </w:p>
    <w:p w14:paraId="379B628F" w14:textId="5F20D02E" w:rsidR="006B415D" w:rsidRPr="000402F1" w:rsidRDefault="006B415D">
      <w:pPr>
        <w:rPr>
          <w:noProof/>
          <w:lang w:val="ka-GE"/>
        </w:rPr>
      </w:pPr>
    </w:p>
    <w:p w14:paraId="08DF5273" w14:textId="7A6AC22B" w:rsidR="006B415D" w:rsidRPr="000402F1" w:rsidRDefault="006B415D">
      <w:pPr>
        <w:rPr>
          <w:noProof/>
          <w:lang w:val="ka-GE"/>
        </w:rPr>
      </w:pPr>
    </w:p>
    <w:p w14:paraId="6CA7D4E5" w14:textId="7D9F36F8" w:rsidR="006B415D" w:rsidRPr="000402F1" w:rsidRDefault="006B415D">
      <w:pPr>
        <w:rPr>
          <w:noProof/>
          <w:lang w:val="ka-GE"/>
        </w:rPr>
      </w:pPr>
    </w:p>
    <w:p w14:paraId="600CC9F1" w14:textId="65AC1A82" w:rsidR="006B415D" w:rsidRPr="000402F1" w:rsidRDefault="006B415D">
      <w:pPr>
        <w:rPr>
          <w:noProof/>
          <w:lang w:val="ka-GE"/>
        </w:rPr>
      </w:pPr>
    </w:p>
    <w:p w14:paraId="1681E604" w14:textId="1061D370" w:rsidR="006B415D" w:rsidRPr="000402F1" w:rsidRDefault="006B415D">
      <w:pPr>
        <w:rPr>
          <w:noProof/>
          <w:lang w:val="ka-GE"/>
        </w:rPr>
      </w:pPr>
    </w:p>
    <w:p w14:paraId="13F93B12" w14:textId="5B5BCAAC" w:rsidR="006B415D" w:rsidRPr="000402F1" w:rsidRDefault="006B415D">
      <w:pPr>
        <w:rPr>
          <w:noProof/>
          <w:lang w:val="ka-GE"/>
        </w:rPr>
      </w:pPr>
    </w:p>
    <w:p w14:paraId="6B7B1DF8" w14:textId="6D39AC1A" w:rsidR="006B415D" w:rsidRPr="000402F1" w:rsidRDefault="006B415D">
      <w:pPr>
        <w:rPr>
          <w:noProof/>
          <w:lang w:val="ka-GE"/>
        </w:rPr>
      </w:pPr>
    </w:p>
    <w:p w14:paraId="588C48C5" w14:textId="18D099FE" w:rsidR="006B415D" w:rsidRPr="000402F1" w:rsidRDefault="006B415D">
      <w:pPr>
        <w:rPr>
          <w:noProof/>
          <w:lang w:val="ka-GE"/>
        </w:rPr>
      </w:pPr>
    </w:p>
    <w:p w14:paraId="15B05262" w14:textId="28553A6B" w:rsidR="006B415D" w:rsidRPr="000402F1" w:rsidRDefault="006B415D">
      <w:pPr>
        <w:rPr>
          <w:noProof/>
          <w:lang w:val="ka-GE"/>
        </w:rPr>
      </w:pPr>
    </w:p>
    <w:p w14:paraId="68AED2EA" w14:textId="15DE561E" w:rsidR="006B415D" w:rsidRPr="000402F1" w:rsidRDefault="006B415D">
      <w:pPr>
        <w:rPr>
          <w:noProof/>
          <w:lang w:val="ka-GE"/>
        </w:rPr>
      </w:pPr>
    </w:p>
    <w:p w14:paraId="0D9A8116" w14:textId="7B56E7B4" w:rsidR="006B415D" w:rsidRPr="000402F1" w:rsidRDefault="006B415D">
      <w:pPr>
        <w:rPr>
          <w:noProof/>
          <w:lang w:val="ka-GE"/>
        </w:rPr>
      </w:pPr>
    </w:p>
    <w:p w14:paraId="5003E5DE" w14:textId="40964AB1" w:rsidR="006B415D" w:rsidRPr="000402F1" w:rsidRDefault="006B415D">
      <w:pPr>
        <w:rPr>
          <w:noProof/>
          <w:lang w:val="ka-GE"/>
        </w:rPr>
      </w:pPr>
    </w:p>
    <w:p w14:paraId="60BC485B" w14:textId="3230C604" w:rsidR="006B415D" w:rsidRPr="000402F1" w:rsidRDefault="006B415D">
      <w:pPr>
        <w:rPr>
          <w:noProof/>
          <w:lang w:val="ka-GE"/>
        </w:rPr>
      </w:pPr>
    </w:p>
    <w:p w14:paraId="14296411" w14:textId="12F0A723" w:rsidR="006B415D" w:rsidRPr="000402F1" w:rsidRDefault="006B415D">
      <w:pPr>
        <w:rPr>
          <w:noProof/>
          <w:lang w:val="ka-GE"/>
        </w:rPr>
      </w:pPr>
    </w:p>
    <w:p w14:paraId="35489DB7" w14:textId="3DD75191" w:rsidR="006B415D" w:rsidRPr="000402F1" w:rsidRDefault="006B415D">
      <w:pPr>
        <w:rPr>
          <w:noProof/>
          <w:lang w:val="ka-GE"/>
        </w:rPr>
      </w:pPr>
    </w:p>
    <w:p w14:paraId="08610A96" w14:textId="0DDFC6FB" w:rsidR="006B415D" w:rsidRPr="000402F1" w:rsidRDefault="006B415D">
      <w:pPr>
        <w:rPr>
          <w:noProof/>
          <w:lang w:val="ka-GE"/>
        </w:rPr>
      </w:pPr>
    </w:p>
    <w:p w14:paraId="5CE13E49" w14:textId="481F4BB6" w:rsidR="006B415D" w:rsidRPr="000402F1" w:rsidRDefault="006B415D">
      <w:pPr>
        <w:rPr>
          <w:noProof/>
          <w:lang w:val="ka-GE"/>
        </w:rPr>
      </w:pPr>
    </w:p>
    <w:p w14:paraId="73A8731C" w14:textId="2054EBE4" w:rsidR="006B415D" w:rsidRPr="000402F1" w:rsidRDefault="006B415D">
      <w:pPr>
        <w:rPr>
          <w:noProof/>
          <w:lang w:val="ka-GE"/>
        </w:rPr>
      </w:pPr>
    </w:p>
    <w:p w14:paraId="74EA40E6" w14:textId="59C8A4CD" w:rsidR="006B415D" w:rsidRPr="000402F1" w:rsidRDefault="006B415D">
      <w:pPr>
        <w:rPr>
          <w:noProof/>
          <w:lang w:val="ka-GE"/>
        </w:rPr>
      </w:pPr>
    </w:p>
    <w:p w14:paraId="01672006" w14:textId="6C442798" w:rsidR="006B415D" w:rsidRPr="000402F1" w:rsidRDefault="006B415D">
      <w:pPr>
        <w:rPr>
          <w:noProof/>
          <w:lang w:val="ka-GE"/>
        </w:rPr>
      </w:pPr>
    </w:p>
    <w:p w14:paraId="0DAFF2E0" w14:textId="320535BF" w:rsidR="006B415D" w:rsidRPr="000402F1" w:rsidRDefault="006B415D">
      <w:pPr>
        <w:rPr>
          <w:noProof/>
          <w:lang w:val="ka-GE"/>
        </w:rPr>
      </w:pPr>
    </w:p>
    <w:p w14:paraId="0CEBA6F9" w14:textId="477155FB" w:rsidR="006B415D" w:rsidRPr="000402F1" w:rsidRDefault="006B415D">
      <w:pPr>
        <w:rPr>
          <w:noProof/>
          <w:lang w:val="ka-GE"/>
        </w:rPr>
      </w:pPr>
    </w:p>
    <w:p w14:paraId="384325FE" w14:textId="77777777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0E367B09" w14:textId="2C145AE3" w:rsidR="00C16F7D" w:rsidRPr="002D563C" w:rsidRDefault="00C16F7D" w:rsidP="00C16F7D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  <w:r w:rsidRPr="002D563C">
        <w:rPr>
          <w:i/>
          <w:iCs/>
          <w:noProof/>
          <w:color w:val="1F3864" w:themeColor="accent1" w:themeShade="80"/>
          <w:sz w:val="20"/>
          <w:szCs w:val="20"/>
          <w:lang w:val="ka-GE"/>
        </w:rPr>
        <w:lastRenderedPageBreak/>
        <w:t xml:space="preserve">დანართი </w:t>
      </w:r>
      <w:r>
        <w:rPr>
          <w:i/>
          <w:iCs/>
          <w:noProof/>
          <w:color w:val="1F3864" w:themeColor="accent1" w:themeShade="80"/>
          <w:sz w:val="20"/>
          <w:szCs w:val="20"/>
          <w:lang w:val="ka-GE"/>
        </w:rPr>
        <w:t>2</w:t>
      </w:r>
    </w:p>
    <w:p w14:paraId="2D78CBFD" w14:textId="77777777" w:rsidR="00C16F7D" w:rsidRDefault="00C16F7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031565AE" w14:textId="62DA425E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  <w:r w:rsidRPr="000402F1">
        <w:rPr>
          <w:b/>
          <w:noProof/>
          <w:color w:val="5B9BD5" w:themeColor="accent5"/>
          <w:lang w:val="ka-GE"/>
        </w:rPr>
        <w:t xml:space="preserve">ადმინისტრაციული პერსონალის </w:t>
      </w:r>
      <w:r w:rsidR="00F53E70">
        <w:rPr>
          <w:b/>
          <w:noProof/>
          <w:color w:val="5B9BD5" w:themeColor="accent5"/>
          <w:lang w:val="ka-GE"/>
        </w:rPr>
        <w:t>მიერ ინსტიტუციის შეფასების კითხვარი (</w:t>
      </w:r>
      <w:r w:rsidR="00C63D8F">
        <w:rPr>
          <w:b/>
          <w:noProof/>
          <w:color w:val="5B9BD5" w:themeColor="accent5"/>
          <w:lang w:val="ka-GE"/>
        </w:rPr>
        <w:t>კმაყოფილების კვლევა</w:t>
      </w:r>
      <w:r w:rsidR="00F53E70">
        <w:rPr>
          <w:b/>
          <w:noProof/>
          <w:color w:val="5B9BD5" w:themeColor="accent5"/>
          <w:lang w:val="ka-GE"/>
        </w:rPr>
        <w:t>)</w:t>
      </w:r>
      <w:r w:rsidR="00C63D8F">
        <w:rPr>
          <w:b/>
          <w:noProof/>
          <w:color w:val="5B9BD5" w:themeColor="accent5"/>
          <w:lang w:val="ka-GE"/>
        </w:rPr>
        <w:t xml:space="preserve"> </w:t>
      </w:r>
    </w:p>
    <w:p w14:paraId="66EA86F8" w14:textId="77777777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4E48D23B" w14:textId="77777777" w:rsidR="006B415D" w:rsidRPr="000402F1" w:rsidRDefault="006B415D" w:rsidP="006B415D">
      <w:pPr>
        <w:jc w:val="center"/>
        <w:rPr>
          <w:b/>
          <w:noProof/>
          <w:color w:val="5B9BD5" w:themeColor="accent5"/>
          <w:lang w:val="ka-GE"/>
        </w:rPr>
      </w:pPr>
    </w:p>
    <w:p w14:paraId="5AB5EEC2" w14:textId="77777777" w:rsidR="006B415D" w:rsidRPr="000402F1" w:rsidRDefault="006B415D" w:rsidP="006B415D">
      <w:pPr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>ადმინისტრაციული პერსონალის სახელი, გვარი:</w:t>
      </w:r>
    </w:p>
    <w:p w14:paraId="109573B4" w14:textId="77777777" w:rsidR="006B415D" w:rsidRPr="000402F1" w:rsidRDefault="006B415D" w:rsidP="006B415D">
      <w:pPr>
        <w:rPr>
          <w:b/>
          <w:noProof/>
          <w:color w:val="1F3864" w:themeColor="accent1" w:themeShade="80"/>
          <w:lang w:val="ka-GE"/>
        </w:rPr>
      </w:pPr>
    </w:p>
    <w:p w14:paraId="50847118" w14:textId="77777777" w:rsidR="006B415D" w:rsidRPr="000402F1" w:rsidRDefault="006B415D" w:rsidP="006B415D">
      <w:pPr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 xml:space="preserve">ადმინისტრაციული პერსონალის პოზიცია: </w:t>
      </w:r>
    </w:p>
    <w:p w14:paraId="03F3821C" w14:textId="77777777" w:rsidR="006B415D" w:rsidRPr="000402F1" w:rsidRDefault="006B415D" w:rsidP="006B415D">
      <w:pPr>
        <w:rPr>
          <w:b/>
          <w:noProof/>
          <w:color w:val="5B9BD5" w:themeColor="accent5"/>
          <w:lang w:val="ka-GE"/>
        </w:rPr>
      </w:pPr>
    </w:p>
    <w:p w14:paraId="2FD31E3A" w14:textId="77777777" w:rsidR="006B415D" w:rsidRPr="000402F1" w:rsidRDefault="006B415D" w:rsidP="006B415D">
      <w:pPr>
        <w:rPr>
          <w:b/>
          <w:noProof/>
          <w:color w:val="5B9BD5" w:themeColor="accent5"/>
          <w:lang w:val="ka-GE"/>
        </w:rPr>
      </w:pPr>
    </w:p>
    <w:p w14:paraId="513B576F" w14:textId="77777777" w:rsidR="006B415D" w:rsidRPr="000402F1" w:rsidRDefault="006B415D" w:rsidP="006B415D">
      <w:pPr>
        <w:rPr>
          <w:b/>
          <w:noProof/>
          <w:color w:val="5B9BD5" w:themeColor="accent5"/>
          <w:lang w:val="ka-GE"/>
        </w:rPr>
      </w:pPr>
    </w:p>
    <w:p w14:paraId="6C961849" w14:textId="77777777" w:rsidR="006B415D" w:rsidRPr="000402F1" w:rsidRDefault="006B415D" w:rsidP="006B415D">
      <w:pPr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  <w:r w:rsidRPr="000402F1">
        <w:rPr>
          <w:b/>
          <w:bCs/>
          <w:i/>
          <w:iCs/>
          <w:noProof/>
          <w:color w:val="1F3864" w:themeColor="accent1" w:themeShade="80"/>
          <w:sz w:val="20"/>
          <w:szCs w:val="20"/>
          <w:u w:val="single"/>
          <w:lang w:val="ka-GE"/>
        </w:rPr>
        <w:t xml:space="preserve">კითხვარის შევსების ინსტრუქცია: </w:t>
      </w:r>
      <w:r w:rsidRPr="000402F1">
        <w:rPr>
          <w:i/>
          <w:iCs/>
          <w:noProof/>
          <w:color w:val="1F3864" w:themeColor="accent1" w:themeShade="80"/>
          <w:sz w:val="20"/>
          <w:szCs w:val="20"/>
          <w:lang w:val="ka-GE"/>
        </w:rPr>
        <w:t>გთხოვთ, მონიშნოთ შესაბამისი პუნქტი</w:t>
      </w:r>
    </w:p>
    <w:p w14:paraId="552E95FD" w14:textId="77777777" w:rsidR="006B415D" w:rsidRPr="000402F1" w:rsidRDefault="006B415D" w:rsidP="006B415D">
      <w:pPr>
        <w:rPr>
          <w:b/>
          <w:noProof/>
          <w:color w:val="5B9BD5" w:themeColor="accent5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"/>
        <w:gridCol w:w="3555"/>
        <w:gridCol w:w="1848"/>
        <w:gridCol w:w="1786"/>
        <w:gridCol w:w="1671"/>
      </w:tblGrid>
      <w:tr w:rsidR="006B415D" w:rsidRPr="000402F1" w14:paraId="7EFDD87E" w14:textId="77777777" w:rsidTr="003D36A5">
        <w:tc>
          <w:tcPr>
            <w:tcW w:w="490" w:type="dxa"/>
          </w:tcPr>
          <w:p w14:paraId="773CF348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lang w:val="ka-GE"/>
              </w:rPr>
              <w:t>N</w:t>
            </w:r>
          </w:p>
        </w:tc>
        <w:tc>
          <w:tcPr>
            <w:tcW w:w="3555" w:type="dxa"/>
          </w:tcPr>
          <w:p w14:paraId="784E1254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1848" w:type="dxa"/>
          </w:tcPr>
          <w:p w14:paraId="66222669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lang w:val="ka-GE"/>
              </w:rPr>
              <w:t>დიახ</w:t>
            </w:r>
          </w:p>
        </w:tc>
        <w:tc>
          <w:tcPr>
            <w:tcW w:w="1786" w:type="dxa"/>
          </w:tcPr>
          <w:p w14:paraId="47287AC3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lang w:val="ka-GE"/>
              </w:rPr>
              <w:t>არა</w:t>
            </w:r>
          </w:p>
        </w:tc>
        <w:tc>
          <w:tcPr>
            <w:tcW w:w="1671" w:type="dxa"/>
          </w:tcPr>
          <w:p w14:paraId="76FA64E7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lang w:val="ka-GE"/>
              </w:rPr>
              <w:t>ა.მ.პ.</w:t>
            </w:r>
          </w:p>
        </w:tc>
      </w:tr>
      <w:tr w:rsidR="006B415D" w:rsidRPr="000402F1" w14:paraId="3854FCD1" w14:textId="77777777" w:rsidTr="003D36A5">
        <w:tc>
          <w:tcPr>
            <w:tcW w:w="490" w:type="dxa"/>
          </w:tcPr>
          <w:p w14:paraId="6B674D3C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1</w:t>
            </w:r>
          </w:p>
        </w:tc>
        <w:tc>
          <w:tcPr>
            <w:tcW w:w="3555" w:type="dxa"/>
          </w:tcPr>
          <w:p w14:paraId="750AF38D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ინსტიტუცია ზრუნავს ჩემს პროფესიულ განვითარებაზე</w:t>
            </w:r>
          </w:p>
        </w:tc>
        <w:tc>
          <w:tcPr>
            <w:tcW w:w="1848" w:type="dxa"/>
          </w:tcPr>
          <w:p w14:paraId="402E52B2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786" w:type="dxa"/>
          </w:tcPr>
          <w:p w14:paraId="4C2754D9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671" w:type="dxa"/>
          </w:tcPr>
          <w:p w14:paraId="1BEEEF09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</w:tr>
      <w:tr w:rsidR="006B415D" w:rsidRPr="000402F1" w14:paraId="1F964DD4" w14:textId="77777777" w:rsidTr="003D36A5">
        <w:tc>
          <w:tcPr>
            <w:tcW w:w="490" w:type="dxa"/>
          </w:tcPr>
          <w:p w14:paraId="2F73C1E2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2</w:t>
            </w:r>
          </w:p>
        </w:tc>
        <w:tc>
          <w:tcPr>
            <w:tcW w:w="3555" w:type="dxa"/>
          </w:tcPr>
          <w:p w14:paraId="06E1BA6B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სამუშაო გარემო კომფორტული და კეთილგანწყობილია</w:t>
            </w:r>
          </w:p>
        </w:tc>
        <w:tc>
          <w:tcPr>
            <w:tcW w:w="1848" w:type="dxa"/>
          </w:tcPr>
          <w:p w14:paraId="1CB96102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786" w:type="dxa"/>
          </w:tcPr>
          <w:p w14:paraId="0ECB3DCE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671" w:type="dxa"/>
          </w:tcPr>
          <w:p w14:paraId="260EC488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</w:tr>
      <w:tr w:rsidR="006B415D" w:rsidRPr="000402F1" w14:paraId="4ECC7ADE" w14:textId="77777777" w:rsidTr="003D36A5">
        <w:tc>
          <w:tcPr>
            <w:tcW w:w="490" w:type="dxa"/>
          </w:tcPr>
          <w:p w14:paraId="64348F3C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3</w:t>
            </w:r>
          </w:p>
        </w:tc>
        <w:tc>
          <w:tcPr>
            <w:tcW w:w="3555" w:type="dxa"/>
          </w:tcPr>
          <w:p w14:paraId="4F67ED1A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სამუშაო პირობები მისაღებია</w:t>
            </w:r>
          </w:p>
          <w:p w14:paraId="60FFE565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848" w:type="dxa"/>
          </w:tcPr>
          <w:p w14:paraId="5410438F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786" w:type="dxa"/>
          </w:tcPr>
          <w:p w14:paraId="0EFCA60F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671" w:type="dxa"/>
          </w:tcPr>
          <w:p w14:paraId="0D7B5083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</w:tr>
      <w:tr w:rsidR="006B415D" w:rsidRPr="000402F1" w14:paraId="665223ED" w14:textId="77777777" w:rsidTr="003D36A5">
        <w:tc>
          <w:tcPr>
            <w:tcW w:w="490" w:type="dxa"/>
          </w:tcPr>
          <w:p w14:paraId="15928937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4</w:t>
            </w:r>
          </w:p>
        </w:tc>
        <w:tc>
          <w:tcPr>
            <w:tcW w:w="3555" w:type="dxa"/>
          </w:tcPr>
          <w:p w14:paraId="31A6D268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 xml:space="preserve">საჭიროდ მიმაჩნია, ავიმაღლო საკუთარი პროფესიული კვალიფიკაცია </w:t>
            </w:r>
            <w:r w:rsidRPr="000402F1">
              <w:rPr>
                <w:rStyle w:val="FootnoteReference"/>
                <w:b/>
                <w:noProof/>
                <w:color w:val="1F3864" w:themeColor="accent1" w:themeShade="80"/>
                <w:sz w:val="22"/>
                <w:lang w:val="ka-GE"/>
              </w:rPr>
              <w:footnoteReference w:id="2"/>
            </w:r>
          </w:p>
        </w:tc>
        <w:tc>
          <w:tcPr>
            <w:tcW w:w="1848" w:type="dxa"/>
          </w:tcPr>
          <w:p w14:paraId="67E2A7EF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786" w:type="dxa"/>
          </w:tcPr>
          <w:p w14:paraId="7D5178F3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671" w:type="dxa"/>
          </w:tcPr>
          <w:p w14:paraId="399A0F85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</w:tr>
      <w:tr w:rsidR="006B415D" w:rsidRPr="000402F1" w14:paraId="0DDEEF8D" w14:textId="77777777" w:rsidTr="003D36A5">
        <w:tc>
          <w:tcPr>
            <w:tcW w:w="490" w:type="dxa"/>
          </w:tcPr>
          <w:p w14:paraId="7839274A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5</w:t>
            </w:r>
          </w:p>
        </w:tc>
        <w:tc>
          <w:tcPr>
            <w:tcW w:w="3555" w:type="dxa"/>
          </w:tcPr>
          <w:p w14:paraId="43A54D2D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მმართველი რგოლი სამართლიანი და ობიექტურია</w:t>
            </w:r>
          </w:p>
        </w:tc>
        <w:tc>
          <w:tcPr>
            <w:tcW w:w="1848" w:type="dxa"/>
          </w:tcPr>
          <w:p w14:paraId="378E8499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786" w:type="dxa"/>
          </w:tcPr>
          <w:p w14:paraId="7181C5D5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671" w:type="dxa"/>
          </w:tcPr>
          <w:p w14:paraId="1A8F7DEF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</w:tr>
      <w:tr w:rsidR="006B415D" w:rsidRPr="000402F1" w14:paraId="38D64966" w14:textId="77777777" w:rsidTr="003D36A5">
        <w:tc>
          <w:tcPr>
            <w:tcW w:w="490" w:type="dxa"/>
          </w:tcPr>
          <w:p w14:paraId="3C98B0C4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6</w:t>
            </w:r>
          </w:p>
        </w:tc>
        <w:tc>
          <w:tcPr>
            <w:tcW w:w="3555" w:type="dxa"/>
          </w:tcPr>
          <w:p w14:paraId="48C2200D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 xml:space="preserve">უსდ-ში სტრუქტურულ ერთეულებს შორის  ეფექტური უკუკავშირი არის </w:t>
            </w:r>
          </w:p>
        </w:tc>
        <w:tc>
          <w:tcPr>
            <w:tcW w:w="1848" w:type="dxa"/>
          </w:tcPr>
          <w:p w14:paraId="5A546C30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786" w:type="dxa"/>
          </w:tcPr>
          <w:p w14:paraId="73C742A1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671" w:type="dxa"/>
          </w:tcPr>
          <w:p w14:paraId="3E54087C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</w:tr>
      <w:tr w:rsidR="006B415D" w:rsidRPr="000402F1" w14:paraId="5CB1D89C" w14:textId="77777777" w:rsidTr="003D36A5">
        <w:tc>
          <w:tcPr>
            <w:tcW w:w="490" w:type="dxa"/>
          </w:tcPr>
          <w:p w14:paraId="0FCAAB6B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7</w:t>
            </w:r>
          </w:p>
        </w:tc>
        <w:tc>
          <w:tcPr>
            <w:tcW w:w="3555" w:type="dxa"/>
          </w:tcPr>
          <w:p w14:paraId="6D1EE7C8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ფინანსური უზრუნველყოფის ინსტრუმენტები შეესაბამება უსდ-ს საჭიროებებს</w:t>
            </w:r>
          </w:p>
        </w:tc>
        <w:tc>
          <w:tcPr>
            <w:tcW w:w="1848" w:type="dxa"/>
          </w:tcPr>
          <w:p w14:paraId="55AEE189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786" w:type="dxa"/>
          </w:tcPr>
          <w:p w14:paraId="310F249B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671" w:type="dxa"/>
          </w:tcPr>
          <w:p w14:paraId="2CFC0E00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</w:tr>
      <w:tr w:rsidR="006B415D" w:rsidRPr="000402F1" w14:paraId="2FA7544F" w14:textId="77777777" w:rsidTr="003D36A5">
        <w:tc>
          <w:tcPr>
            <w:tcW w:w="490" w:type="dxa"/>
          </w:tcPr>
          <w:p w14:paraId="2DCFC4DF" w14:textId="77777777" w:rsidR="006B415D" w:rsidRPr="000402F1" w:rsidRDefault="006B415D" w:rsidP="003D36A5">
            <w:pPr>
              <w:jc w:val="center"/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8</w:t>
            </w:r>
          </w:p>
        </w:tc>
        <w:tc>
          <w:tcPr>
            <w:tcW w:w="3555" w:type="dxa"/>
          </w:tcPr>
          <w:p w14:paraId="16C05D94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noProof/>
                <w:color w:val="1F3864" w:themeColor="accent1" w:themeShade="80"/>
                <w:sz w:val="22"/>
                <w:lang w:val="ka-GE"/>
              </w:rPr>
              <w:t>უსდ-ში უფლებამოსილებანი დელეგირებულია შესაბამის სტრუქტურულ ერთეულებზე</w:t>
            </w:r>
          </w:p>
        </w:tc>
        <w:tc>
          <w:tcPr>
            <w:tcW w:w="1848" w:type="dxa"/>
          </w:tcPr>
          <w:p w14:paraId="6CD2C3F0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786" w:type="dxa"/>
          </w:tcPr>
          <w:p w14:paraId="6CB3D1D6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  <w:tc>
          <w:tcPr>
            <w:tcW w:w="1671" w:type="dxa"/>
          </w:tcPr>
          <w:p w14:paraId="4985DE20" w14:textId="77777777" w:rsidR="006B415D" w:rsidRPr="000402F1" w:rsidRDefault="006B415D" w:rsidP="003D36A5">
            <w:pPr>
              <w:rPr>
                <w:b/>
                <w:noProof/>
                <w:color w:val="1F3864" w:themeColor="accent1" w:themeShade="80"/>
                <w:sz w:val="22"/>
                <w:lang w:val="ka-GE"/>
              </w:rPr>
            </w:pPr>
          </w:p>
        </w:tc>
      </w:tr>
    </w:tbl>
    <w:p w14:paraId="415A16A4" w14:textId="77777777" w:rsidR="006B415D" w:rsidRPr="000402F1" w:rsidRDefault="006B415D" w:rsidP="006B415D">
      <w:pPr>
        <w:rPr>
          <w:b/>
          <w:noProof/>
          <w:color w:val="5B9BD5" w:themeColor="accent5"/>
          <w:lang w:val="ka-GE"/>
        </w:rPr>
      </w:pPr>
    </w:p>
    <w:p w14:paraId="38237768" w14:textId="77777777" w:rsidR="006B415D" w:rsidRPr="000402F1" w:rsidRDefault="006B415D" w:rsidP="006B415D">
      <w:pPr>
        <w:rPr>
          <w:b/>
          <w:noProof/>
          <w:color w:val="5B9BD5" w:themeColor="accent5"/>
          <w:lang w:val="ka-GE"/>
        </w:rPr>
      </w:pPr>
    </w:p>
    <w:p w14:paraId="43A8A4DA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lastRenderedPageBreak/>
        <w:t>კომენტარი</w:t>
      </w:r>
    </w:p>
    <w:p w14:paraId="37C91164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D0D22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</w:p>
    <w:p w14:paraId="04DDA919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</w:p>
    <w:p w14:paraId="46ACCC18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>ხელმოწერა:</w:t>
      </w:r>
    </w:p>
    <w:p w14:paraId="6E1E8E68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</w:p>
    <w:p w14:paraId="254A15E2" w14:textId="77777777" w:rsidR="006B415D" w:rsidRPr="000402F1" w:rsidRDefault="006B415D" w:rsidP="006B415D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 xml:space="preserve">შევსების თარიღი: </w:t>
      </w:r>
    </w:p>
    <w:p w14:paraId="5E747036" w14:textId="39A3B76C" w:rsidR="006B415D" w:rsidRPr="000402F1" w:rsidRDefault="006B415D">
      <w:pPr>
        <w:rPr>
          <w:noProof/>
          <w:lang w:val="ka-GE"/>
        </w:rPr>
      </w:pPr>
    </w:p>
    <w:p w14:paraId="58C0729D" w14:textId="69F9DCB4" w:rsidR="006B415D" w:rsidRPr="000402F1" w:rsidRDefault="006B415D">
      <w:pPr>
        <w:rPr>
          <w:noProof/>
          <w:lang w:val="ka-GE"/>
        </w:rPr>
      </w:pPr>
    </w:p>
    <w:p w14:paraId="3194E645" w14:textId="3852A8BA" w:rsidR="006B415D" w:rsidRPr="000402F1" w:rsidRDefault="006B415D">
      <w:pPr>
        <w:rPr>
          <w:noProof/>
          <w:lang w:val="ka-GE"/>
        </w:rPr>
      </w:pPr>
    </w:p>
    <w:p w14:paraId="561FC23C" w14:textId="1B6B4965" w:rsidR="006B415D" w:rsidRPr="000402F1" w:rsidRDefault="006B415D">
      <w:pPr>
        <w:rPr>
          <w:noProof/>
          <w:lang w:val="ka-GE"/>
        </w:rPr>
      </w:pPr>
    </w:p>
    <w:p w14:paraId="7DEB7A1C" w14:textId="4DB87CE1" w:rsidR="006B415D" w:rsidRPr="000402F1" w:rsidRDefault="006B415D">
      <w:pPr>
        <w:rPr>
          <w:noProof/>
          <w:lang w:val="ka-GE"/>
        </w:rPr>
      </w:pPr>
    </w:p>
    <w:p w14:paraId="399BB58E" w14:textId="2590DF0E" w:rsidR="006B415D" w:rsidRPr="000402F1" w:rsidRDefault="006B415D">
      <w:pPr>
        <w:rPr>
          <w:noProof/>
          <w:lang w:val="ka-GE"/>
        </w:rPr>
      </w:pPr>
    </w:p>
    <w:p w14:paraId="41C9E717" w14:textId="79B3305F" w:rsidR="006B415D" w:rsidRPr="000402F1" w:rsidRDefault="006B415D">
      <w:pPr>
        <w:rPr>
          <w:noProof/>
          <w:lang w:val="ka-GE"/>
        </w:rPr>
      </w:pPr>
    </w:p>
    <w:p w14:paraId="6A53B69A" w14:textId="28912928" w:rsidR="006B415D" w:rsidRPr="000402F1" w:rsidRDefault="006B415D">
      <w:pPr>
        <w:rPr>
          <w:noProof/>
          <w:lang w:val="ka-GE"/>
        </w:rPr>
      </w:pPr>
    </w:p>
    <w:p w14:paraId="63E4BCFE" w14:textId="593357D4" w:rsidR="006B415D" w:rsidRPr="000402F1" w:rsidRDefault="006B415D">
      <w:pPr>
        <w:rPr>
          <w:noProof/>
          <w:lang w:val="ka-GE"/>
        </w:rPr>
      </w:pPr>
    </w:p>
    <w:p w14:paraId="21BD4E03" w14:textId="76669570" w:rsidR="006B415D" w:rsidRPr="000402F1" w:rsidRDefault="006B415D">
      <w:pPr>
        <w:rPr>
          <w:noProof/>
          <w:lang w:val="ka-GE"/>
        </w:rPr>
      </w:pPr>
    </w:p>
    <w:p w14:paraId="587FED69" w14:textId="3EC3BB92" w:rsidR="006B415D" w:rsidRPr="000402F1" w:rsidRDefault="006B415D">
      <w:pPr>
        <w:rPr>
          <w:noProof/>
          <w:lang w:val="ka-GE"/>
        </w:rPr>
      </w:pPr>
    </w:p>
    <w:p w14:paraId="75FFB57D" w14:textId="6DE27A5D" w:rsidR="006B415D" w:rsidRPr="000402F1" w:rsidRDefault="006B415D">
      <w:pPr>
        <w:rPr>
          <w:noProof/>
          <w:lang w:val="ka-GE"/>
        </w:rPr>
      </w:pPr>
    </w:p>
    <w:p w14:paraId="247D28AA" w14:textId="708DC45E" w:rsidR="006B415D" w:rsidRPr="000402F1" w:rsidRDefault="006B415D">
      <w:pPr>
        <w:rPr>
          <w:noProof/>
          <w:lang w:val="ka-GE"/>
        </w:rPr>
      </w:pPr>
    </w:p>
    <w:p w14:paraId="09B33659" w14:textId="3B38B2E6" w:rsidR="006B415D" w:rsidRPr="000402F1" w:rsidRDefault="006B415D">
      <w:pPr>
        <w:rPr>
          <w:noProof/>
          <w:lang w:val="ka-GE"/>
        </w:rPr>
      </w:pPr>
    </w:p>
    <w:p w14:paraId="0933EEBC" w14:textId="285A5939" w:rsidR="006B415D" w:rsidRPr="000402F1" w:rsidRDefault="006B415D">
      <w:pPr>
        <w:rPr>
          <w:noProof/>
          <w:lang w:val="ka-GE"/>
        </w:rPr>
      </w:pPr>
    </w:p>
    <w:p w14:paraId="2D1D98A7" w14:textId="63761A4E" w:rsidR="006B415D" w:rsidRPr="000402F1" w:rsidRDefault="006B415D">
      <w:pPr>
        <w:rPr>
          <w:noProof/>
          <w:lang w:val="ka-GE"/>
        </w:rPr>
      </w:pPr>
    </w:p>
    <w:p w14:paraId="44DC01CB" w14:textId="473DB252" w:rsidR="006B415D" w:rsidRPr="000402F1" w:rsidRDefault="006B415D">
      <w:pPr>
        <w:rPr>
          <w:noProof/>
          <w:lang w:val="ka-GE"/>
        </w:rPr>
      </w:pPr>
    </w:p>
    <w:p w14:paraId="24EECB02" w14:textId="77EECFAF" w:rsidR="006B415D" w:rsidRPr="000402F1" w:rsidRDefault="006B415D">
      <w:pPr>
        <w:rPr>
          <w:noProof/>
          <w:lang w:val="ka-GE"/>
        </w:rPr>
      </w:pPr>
    </w:p>
    <w:p w14:paraId="1FA2631D" w14:textId="33C110CC" w:rsidR="006B415D" w:rsidRPr="000402F1" w:rsidRDefault="006B415D">
      <w:pPr>
        <w:rPr>
          <w:noProof/>
          <w:lang w:val="ka-GE"/>
        </w:rPr>
      </w:pPr>
    </w:p>
    <w:p w14:paraId="10AE43F8" w14:textId="08723D1D" w:rsidR="006B415D" w:rsidRPr="000402F1" w:rsidRDefault="006B415D">
      <w:pPr>
        <w:rPr>
          <w:noProof/>
          <w:lang w:val="ka-GE"/>
        </w:rPr>
      </w:pPr>
    </w:p>
    <w:p w14:paraId="219F47F8" w14:textId="7698C50A" w:rsidR="006B415D" w:rsidRPr="000402F1" w:rsidRDefault="006B415D">
      <w:pPr>
        <w:rPr>
          <w:noProof/>
          <w:lang w:val="ka-GE"/>
        </w:rPr>
      </w:pPr>
    </w:p>
    <w:p w14:paraId="5DCC0991" w14:textId="7797E01B" w:rsidR="006B415D" w:rsidRPr="000402F1" w:rsidRDefault="006B415D">
      <w:pPr>
        <w:rPr>
          <w:noProof/>
          <w:lang w:val="ka-GE"/>
        </w:rPr>
      </w:pPr>
    </w:p>
    <w:p w14:paraId="187D633F" w14:textId="1D55300C" w:rsidR="006B415D" w:rsidRPr="000402F1" w:rsidRDefault="006B415D">
      <w:pPr>
        <w:rPr>
          <w:noProof/>
          <w:lang w:val="ka-GE"/>
        </w:rPr>
      </w:pPr>
    </w:p>
    <w:p w14:paraId="6820ECC3" w14:textId="5227DBB7" w:rsidR="006B415D" w:rsidRPr="000402F1" w:rsidRDefault="006B415D">
      <w:pPr>
        <w:rPr>
          <w:noProof/>
          <w:lang w:val="ka-GE"/>
        </w:rPr>
      </w:pPr>
    </w:p>
    <w:p w14:paraId="5E24E461" w14:textId="485A4277" w:rsidR="006B415D" w:rsidRPr="000402F1" w:rsidRDefault="006B415D">
      <w:pPr>
        <w:rPr>
          <w:noProof/>
          <w:lang w:val="ka-GE"/>
        </w:rPr>
      </w:pPr>
    </w:p>
    <w:p w14:paraId="49B4B848" w14:textId="350E6EF5" w:rsidR="006B415D" w:rsidRPr="000402F1" w:rsidRDefault="006B415D">
      <w:pPr>
        <w:rPr>
          <w:noProof/>
          <w:lang w:val="ka-GE"/>
        </w:rPr>
      </w:pPr>
    </w:p>
    <w:p w14:paraId="05C38DD1" w14:textId="3A24321D" w:rsidR="006B415D" w:rsidRPr="000402F1" w:rsidRDefault="006B415D">
      <w:pPr>
        <w:rPr>
          <w:noProof/>
          <w:lang w:val="ka-GE"/>
        </w:rPr>
      </w:pPr>
    </w:p>
    <w:p w14:paraId="19A35C4D" w14:textId="2B18C0AE" w:rsidR="006B415D" w:rsidRPr="000402F1" w:rsidRDefault="006B415D">
      <w:pPr>
        <w:rPr>
          <w:noProof/>
          <w:lang w:val="ka-GE"/>
        </w:rPr>
      </w:pPr>
    </w:p>
    <w:p w14:paraId="6FA48A5B" w14:textId="165CB946" w:rsidR="006B415D" w:rsidRPr="000402F1" w:rsidRDefault="006B415D">
      <w:pPr>
        <w:rPr>
          <w:noProof/>
          <w:lang w:val="ka-GE"/>
        </w:rPr>
      </w:pPr>
    </w:p>
    <w:p w14:paraId="19A056C0" w14:textId="77777777" w:rsidR="00FE523E" w:rsidRPr="000402F1" w:rsidRDefault="00FE523E" w:rsidP="00FE523E">
      <w:pPr>
        <w:jc w:val="center"/>
        <w:rPr>
          <w:b/>
          <w:noProof/>
          <w:color w:val="5B9BD5" w:themeColor="accent5"/>
          <w:lang w:val="ka-GE"/>
        </w:rPr>
      </w:pPr>
    </w:p>
    <w:p w14:paraId="03E72CA1" w14:textId="7DB715D9" w:rsidR="00676FE2" w:rsidRPr="002D563C" w:rsidRDefault="00676FE2" w:rsidP="00676FE2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  <w:r w:rsidRPr="002D563C">
        <w:rPr>
          <w:i/>
          <w:iCs/>
          <w:noProof/>
          <w:color w:val="1F3864" w:themeColor="accent1" w:themeShade="80"/>
          <w:sz w:val="20"/>
          <w:szCs w:val="20"/>
          <w:lang w:val="ka-GE"/>
        </w:rPr>
        <w:t xml:space="preserve">დანართი </w:t>
      </w:r>
      <w:r>
        <w:rPr>
          <w:i/>
          <w:iCs/>
          <w:noProof/>
          <w:color w:val="1F3864" w:themeColor="accent1" w:themeShade="80"/>
          <w:sz w:val="20"/>
          <w:szCs w:val="20"/>
          <w:lang w:val="ka-GE"/>
        </w:rPr>
        <w:t>3</w:t>
      </w:r>
    </w:p>
    <w:p w14:paraId="4CBCB85E" w14:textId="77777777" w:rsidR="00FE523E" w:rsidRPr="000402F1" w:rsidRDefault="00FE523E" w:rsidP="00FE523E">
      <w:pPr>
        <w:jc w:val="center"/>
        <w:rPr>
          <w:b/>
          <w:noProof/>
          <w:color w:val="5B9BD5" w:themeColor="accent5"/>
          <w:lang w:val="ka-GE"/>
        </w:rPr>
      </w:pPr>
    </w:p>
    <w:p w14:paraId="7EF9C5D0" w14:textId="77777777" w:rsidR="00FE523E" w:rsidRPr="000402F1" w:rsidRDefault="00FE523E" w:rsidP="00FE523E">
      <w:pPr>
        <w:jc w:val="center"/>
        <w:rPr>
          <w:b/>
          <w:noProof/>
          <w:color w:val="5B9BD5" w:themeColor="accent5"/>
          <w:lang w:val="ka-GE"/>
        </w:rPr>
      </w:pPr>
      <w:r w:rsidRPr="000402F1">
        <w:rPr>
          <w:b/>
          <w:noProof/>
          <w:color w:val="5B9BD5" w:themeColor="accent5"/>
          <w:lang w:val="ka-GE"/>
        </w:rPr>
        <w:t>ადმინისტრაციული პერსონალის შეფასების კითხვარი უსდ-ს სამოქმედო გეგმის აქტივობათა შესაბამისად</w:t>
      </w:r>
    </w:p>
    <w:p w14:paraId="4F26AA55" w14:textId="77777777" w:rsidR="00FE523E" w:rsidRPr="000402F1" w:rsidRDefault="00FE523E" w:rsidP="00FE523E">
      <w:pPr>
        <w:jc w:val="center"/>
        <w:rPr>
          <w:b/>
          <w:noProof/>
          <w:color w:val="5B9BD5" w:themeColor="accent5"/>
          <w:lang w:val="ka-GE"/>
        </w:rPr>
      </w:pPr>
    </w:p>
    <w:p w14:paraId="19615CC4" w14:textId="77777777" w:rsidR="00FE523E" w:rsidRPr="000402F1" w:rsidRDefault="00FE523E" w:rsidP="00FE523E">
      <w:pPr>
        <w:jc w:val="center"/>
        <w:rPr>
          <w:b/>
          <w:noProof/>
          <w:color w:val="5B9BD5" w:themeColor="accent5"/>
          <w:lang w:val="ka-GE"/>
        </w:rPr>
      </w:pPr>
    </w:p>
    <w:p w14:paraId="47309588" w14:textId="77777777" w:rsidR="00FE523E" w:rsidRPr="000402F1" w:rsidRDefault="00FE523E" w:rsidP="00FE523E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 xml:space="preserve">შემფასებლის სახელი, გვარი: </w:t>
      </w:r>
    </w:p>
    <w:p w14:paraId="2DE56371" w14:textId="77777777" w:rsidR="00FE523E" w:rsidRPr="000402F1" w:rsidRDefault="00FE523E" w:rsidP="00FE523E">
      <w:pPr>
        <w:jc w:val="left"/>
        <w:rPr>
          <w:b/>
          <w:noProof/>
          <w:color w:val="1F3864" w:themeColor="accent1" w:themeShade="80"/>
          <w:lang w:val="ka-GE"/>
        </w:rPr>
      </w:pPr>
    </w:p>
    <w:p w14:paraId="5424A224" w14:textId="77777777" w:rsidR="00FE523E" w:rsidRPr="000402F1" w:rsidRDefault="00FE523E" w:rsidP="00FE523E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>შემფასებლის პოზიცია:</w:t>
      </w:r>
    </w:p>
    <w:p w14:paraId="1C6D32D8" w14:textId="77777777" w:rsidR="00FE523E" w:rsidRPr="000402F1" w:rsidRDefault="00FE523E" w:rsidP="00FE523E">
      <w:pPr>
        <w:jc w:val="left"/>
        <w:rPr>
          <w:b/>
          <w:noProof/>
          <w:color w:val="1F3864" w:themeColor="accent1" w:themeShade="80"/>
          <w:lang w:val="ka-GE"/>
        </w:rPr>
      </w:pPr>
    </w:p>
    <w:p w14:paraId="2444544C" w14:textId="77777777" w:rsidR="00FE523E" w:rsidRPr="000402F1" w:rsidRDefault="00FE523E" w:rsidP="00FE523E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 xml:space="preserve">ადმინისტრაციული პერსონალის სახელი, გვარი: </w:t>
      </w:r>
    </w:p>
    <w:p w14:paraId="6C62BA8D" w14:textId="77777777" w:rsidR="00FE523E" w:rsidRPr="000402F1" w:rsidRDefault="00FE523E" w:rsidP="00FE523E">
      <w:pPr>
        <w:jc w:val="left"/>
        <w:rPr>
          <w:b/>
          <w:noProof/>
          <w:color w:val="1F3864" w:themeColor="accent1" w:themeShade="80"/>
          <w:lang w:val="ka-GE"/>
        </w:rPr>
      </w:pPr>
    </w:p>
    <w:p w14:paraId="229BB659" w14:textId="77777777" w:rsidR="00FE523E" w:rsidRPr="000402F1" w:rsidRDefault="00FE523E" w:rsidP="00FE523E">
      <w:pPr>
        <w:jc w:val="left"/>
        <w:rPr>
          <w:b/>
          <w:noProof/>
          <w:color w:val="1F3864" w:themeColor="accent1" w:themeShade="80"/>
          <w:lang w:val="ka-GE"/>
        </w:rPr>
      </w:pPr>
      <w:r w:rsidRPr="000402F1">
        <w:rPr>
          <w:b/>
          <w:noProof/>
          <w:color w:val="1F3864" w:themeColor="accent1" w:themeShade="80"/>
          <w:lang w:val="ka-GE"/>
        </w:rPr>
        <w:t xml:space="preserve">ადმინისტრაციული პერსონალის პოზიცია: </w:t>
      </w:r>
    </w:p>
    <w:p w14:paraId="4AAF4960" w14:textId="77777777" w:rsidR="00FE523E" w:rsidRPr="000402F1" w:rsidRDefault="00FE523E" w:rsidP="00FE523E">
      <w:pPr>
        <w:jc w:val="left"/>
        <w:rPr>
          <w:b/>
          <w:noProof/>
          <w:color w:val="5B9BD5" w:themeColor="accent5"/>
          <w:lang w:val="ka-GE"/>
        </w:rPr>
      </w:pPr>
    </w:p>
    <w:p w14:paraId="419EC7EF" w14:textId="77777777" w:rsidR="00FE523E" w:rsidRPr="000402F1" w:rsidRDefault="00FE523E" w:rsidP="00FE523E">
      <w:pPr>
        <w:jc w:val="left"/>
        <w:rPr>
          <w:b/>
          <w:noProof/>
          <w:color w:val="5B9BD5" w:themeColor="accent5"/>
          <w:lang w:val="ka-GE"/>
        </w:rPr>
      </w:pPr>
    </w:p>
    <w:p w14:paraId="0368F06C" w14:textId="77777777" w:rsidR="00FE523E" w:rsidRPr="000402F1" w:rsidRDefault="00FE523E" w:rsidP="00FE523E">
      <w:pPr>
        <w:rPr>
          <w:b/>
          <w:noProof/>
          <w:color w:val="5B9BD5" w:themeColor="accent5"/>
          <w:lang w:val="ka-GE"/>
        </w:rPr>
      </w:pPr>
      <w:r w:rsidRPr="000402F1">
        <w:rPr>
          <w:b/>
          <w:bCs/>
          <w:i/>
          <w:iCs/>
          <w:noProof/>
          <w:color w:val="1F3864" w:themeColor="accent1" w:themeShade="80"/>
          <w:sz w:val="20"/>
          <w:szCs w:val="20"/>
          <w:u w:val="single"/>
          <w:lang w:val="ka-GE"/>
        </w:rPr>
        <w:t xml:space="preserve">კითხვარის შევსების ინსტრუქცია: </w:t>
      </w:r>
      <w:r w:rsidRPr="000402F1">
        <w:rPr>
          <w:i/>
          <w:iCs/>
          <w:noProof/>
          <w:color w:val="1F3864" w:themeColor="accent1" w:themeShade="80"/>
          <w:sz w:val="20"/>
          <w:szCs w:val="20"/>
          <w:lang w:val="ka-GE"/>
        </w:rPr>
        <w:t>გთხოვთ, შეაფასოთ 5 ქულიანი სკალით, სადაც 1 ქულა ნიშნავს „არ შეესაბამება ძირითად მოთხოვნებს“, ხოლო 5 ქულა ნიშნავს „სრულად შეესაბამება მოთხოვნებს“.</w:t>
      </w:r>
    </w:p>
    <w:p w14:paraId="6BDC157B" w14:textId="77777777" w:rsidR="00FE523E" w:rsidRPr="000402F1" w:rsidRDefault="00FE523E" w:rsidP="00FE523E">
      <w:pPr>
        <w:jc w:val="center"/>
        <w:rPr>
          <w:b/>
          <w:noProof/>
          <w:color w:val="5B9BD5" w:themeColor="accent5"/>
          <w:lang w:val="ka-GE"/>
        </w:rPr>
      </w:pPr>
    </w:p>
    <w:tbl>
      <w:tblPr>
        <w:tblStyle w:val="TableGrid"/>
        <w:tblpPr w:leftFromText="180" w:rightFromText="180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601"/>
        <w:gridCol w:w="5658"/>
        <w:gridCol w:w="507"/>
        <w:gridCol w:w="588"/>
        <w:gridCol w:w="668"/>
        <w:gridCol w:w="664"/>
        <w:gridCol w:w="664"/>
      </w:tblGrid>
      <w:tr w:rsidR="00FE523E" w:rsidRPr="000402F1" w14:paraId="4E0B29D6" w14:textId="77777777" w:rsidTr="003D36A5">
        <w:tc>
          <w:tcPr>
            <w:tcW w:w="601" w:type="dxa"/>
          </w:tcPr>
          <w:p w14:paraId="7530FD00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N</w:t>
            </w:r>
          </w:p>
        </w:tc>
        <w:tc>
          <w:tcPr>
            <w:tcW w:w="5658" w:type="dxa"/>
          </w:tcPr>
          <w:p w14:paraId="7366E9CD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 xml:space="preserve">ინდიკატორი </w:t>
            </w:r>
          </w:p>
        </w:tc>
        <w:tc>
          <w:tcPr>
            <w:tcW w:w="507" w:type="dxa"/>
          </w:tcPr>
          <w:p w14:paraId="4E24409A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1</w:t>
            </w:r>
          </w:p>
        </w:tc>
        <w:tc>
          <w:tcPr>
            <w:tcW w:w="588" w:type="dxa"/>
          </w:tcPr>
          <w:p w14:paraId="5FCF39C5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2</w:t>
            </w:r>
          </w:p>
        </w:tc>
        <w:tc>
          <w:tcPr>
            <w:tcW w:w="668" w:type="dxa"/>
          </w:tcPr>
          <w:p w14:paraId="2BE83500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3</w:t>
            </w:r>
          </w:p>
        </w:tc>
        <w:tc>
          <w:tcPr>
            <w:tcW w:w="664" w:type="dxa"/>
          </w:tcPr>
          <w:p w14:paraId="06461333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4</w:t>
            </w:r>
          </w:p>
        </w:tc>
        <w:tc>
          <w:tcPr>
            <w:tcW w:w="664" w:type="dxa"/>
          </w:tcPr>
          <w:p w14:paraId="495B48F8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5</w:t>
            </w:r>
          </w:p>
        </w:tc>
      </w:tr>
      <w:tr w:rsidR="00FE523E" w:rsidRPr="000402F1" w14:paraId="59A09F0B" w14:textId="77777777" w:rsidTr="003D36A5">
        <w:tc>
          <w:tcPr>
            <w:tcW w:w="601" w:type="dxa"/>
          </w:tcPr>
          <w:p w14:paraId="1D50C51F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1</w:t>
            </w:r>
          </w:p>
        </w:tc>
        <w:tc>
          <w:tcPr>
            <w:tcW w:w="5658" w:type="dxa"/>
          </w:tcPr>
          <w:p w14:paraId="3EA6E997" w14:textId="77777777" w:rsidR="00FE523E" w:rsidRPr="000402F1" w:rsidRDefault="00FE523E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სამოქმედო გეგმის შემუშავებაში აქტიური ჩართულობა</w:t>
            </w:r>
          </w:p>
        </w:tc>
        <w:tc>
          <w:tcPr>
            <w:tcW w:w="507" w:type="dxa"/>
          </w:tcPr>
          <w:p w14:paraId="245C0998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79E8C77C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7239D3E2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2F827E69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3C385EFB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FE523E" w:rsidRPr="000402F1" w14:paraId="264F1806" w14:textId="77777777" w:rsidTr="003D36A5">
        <w:tc>
          <w:tcPr>
            <w:tcW w:w="601" w:type="dxa"/>
          </w:tcPr>
          <w:p w14:paraId="02025D5D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2</w:t>
            </w:r>
          </w:p>
        </w:tc>
        <w:tc>
          <w:tcPr>
            <w:tcW w:w="5658" w:type="dxa"/>
          </w:tcPr>
          <w:p w14:paraId="2FC46FA2" w14:textId="77777777" w:rsidR="00FE523E" w:rsidRPr="000402F1" w:rsidRDefault="00FE523E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 xml:space="preserve">სამოქმედო გეგმით გათვალისწინებული აქტივობების უმეტესი წილის შესრულება (მინ. 80%) </w:t>
            </w:r>
          </w:p>
        </w:tc>
        <w:tc>
          <w:tcPr>
            <w:tcW w:w="507" w:type="dxa"/>
          </w:tcPr>
          <w:p w14:paraId="1DFB7232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5258B890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30AD4255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01D67E71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1CBD5413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FE523E" w:rsidRPr="000402F1" w14:paraId="652497F0" w14:textId="77777777" w:rsidTr="003D36A5">
        <w:tc>
          <w:tcPr>
            <w:tcW w:w="601" w:type="dxa"/>
          </w:tcPr>
          <w:p w14:paraId="435974B9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3</w:t>
            </w:r>
          </w:p>
        </w:tc>
        <w:tc>
          <w:tcPr>
            <w:tcW w:w="5658" w:type="dxa"/>
          </w:tcPr>
          <w:p w14:paraId="59DFAF2D" w14:textId="77777777" w:rsidR="00FE523E" w:rsidRPr="000402F1" w:rsidRDefault="00FE523E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 xml:space="preserve">სამოქმედო გეგმით გათვალისწინებული აქტივობების ჯეროვანი შესრულება  </w:t>
            </w:r>
          </w:p>
        </w:tc>
        <w:tc>
          <w:tcPr>
            <w:tcW w:w="507" w:type="dxa"/>
          </w:tcPr>
          <w:p w14:paraId="7550469C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23B1B2C7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7324498B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52263DC0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201BCA17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FE523E" w:rsidRPr="000402F1" w14:paraId="56B1E7EA" w14:textId="77777777" w:rsidTr="003D36A5">
        <w:tc>
          <w:tcPr>
            <w:tcW w:w="601" w:type="dxa"/>
          </w:tcPr>
          <w:p w14:paraId="47E5CC3F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4</w:t>
            </w:r>
          </w:p>
        </w:tc>
        <w:tc>
          <w:tcPr>
            <w:tcW w:w="5658" w:type="dxa"/>
          </w:tcPr>
          <w:p w14:paraId="55D9629B" w14:textId="77777777" w:rsidR="00FE523E" w:rsidRPr="000402F1" w:rsidRDefault="00FE523E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შესაბამისი მტკიცებულებების ფორმირება (ინდიკატორის შესაბამისად, დოკუმენტაციებისა და დანართების შეგროვება)</w:t>
            </w:r>
          </w:p>
        </w:tc>
        <w:tc>
          <w:tcPr>
            <w:tcW w:w="507" w:type="dxa"/>
          </w:tcPr>
          <w:p w14:paraId="0FA8A65C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5402C6ED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09965216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66D7BD41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7D844758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  <w:tr w:rsidR="00FE523E" w:rsidRPr="000402F1" w14:paraId="367E9CF7" w14:textId="77777777" w:rsidTr="003D36A5">
        <w:tc>
          <w:tcPr>
            <w:tcW w:w="601" w:type="dxa"/>
          </w:tcPr>
          <w:p w14:paraId="021ADA0C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lang w:val="ka-GE"/>
              </w:rPr>
              <w:t>5</w:t>
            </w:r>
          </w:p>
        </w:tc>
        <w:tc>
          <w:tcPr>
            <w:tcW w:w="5658" w:type="dxa"/>
          </w:tcPr>
          <w:p w14:paraId="5B2BB043" w14:textId="77777777" w:rsidR="00FE523E" w:rsidRPr="000402F1" w:rsidRDefault="00FE523E" w:rsidP="003D36A5">
            <w:pPr>
              <w:jc w:val="left"/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</w:pPr>
            <w:r w:rsidRPr="000402F1">
              <w:rPr>
                <w:b/>
                <w:bCs/>
                <w:noProof/>
                <w:color w:val="1F3864" w:themeColor="accent1" w:themeShade="80"/>
                <w:sz w:val="22"/>
                <w:lang w:val="ka-GE"/>
              </w:rPr>
              <w:t>სტრუქტურული ერთეულის სამომავლო მიზნების განსაზღვრაში ჩართულობა</w:t>
            </w:r>
          </w:p>
        </w:tc>
        <w:tc>
          <w:tcPr>
            <w:tcW w:w="507" w:type="dxa"/>
          </w:tcPr>
          <w:p w14:paraId="3615D322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588" w:type="dxa"/>
          </w:tcPr>
          <w:p w14:paraId="7E519331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8" w:type="dxa"/>
          </w:tcPr>
          <w:p w14:paraId="1A88C8D2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0C8CEA3F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  <w:tc>
          <w:tcPr>
            <w:tcW w:w="664" w:type="dxa"/>
          </w:tcPr>
          <w:p w14:paraId="15033115" w14:textId="77777777" w:rsidR="00FE523E" w:rsidRPr="000402F1" w:rsidRDefault="00FE523E" w:rsidP="003D36A5">
            <w:pPr>
              <w:jc w:val="center"/>
              <w:rPr>
                <w:b/>
                <w:bCs/>
                <w:noProof/>
                <w:color w:val="1F3864" w:themeColor="accent1" w:themeShade="80"/>
                <w:lang w:val="ka-GE"/>
              </w:rPr>
            </w:pPr>
          </w:p>
        </w:tc>
      </w:tr>
    </w:tbl>
    <w:p w14:paraId="32587B42" w14:textId="77777777" w:rsidR="00FE523E" w:rsidRPr="000402F1" w:rsidRDefault="00FE523E" w:rsidP="00FE523E">
      <w:pPr>
        <w:rPr>
          <w:noProof/>
          <w:lang w:val="ka-GE"/>
        </w:rPr>
      </w:pPr>
    </w:p>
    <w:p w14:paraId="077D706A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</w:p>
    <w:p w14:paraId="724E5963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  <w:r w:rsidRPr="000402F1">
        <w:rPr>
          <w:b/>
          <w:bCs/>
          <w:noProof/>
          <w:color w:val="1F3864" w:themeColor="accent1" w:themeShade="80"/>
          <w:lang w:val="ka-GE"/>
        </w:rPr>
        <w:t xml:space="preserve">საბოლოო შეფასება:   ____    ქულა </w:t>
      </w:r>
    </w:p>
    <w:p w14:paraId="42C824B9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</w:p>
    <w:p w14:paraId="1335AD7E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  <w:r w:rsidRPr="000402F1">
        <w:rPr>
          <w:b/>
          <w:bCs/>
          <w:noProof/>
          <w:color w:val="1F3864" w:themeColor="accent1" w:themeShade="80"/>
          <w:lang w:val="ka-GE"/>
        </w:rPr>
        <w:t>კომენტარი: _____________________________________________________________________________</w:t>
      </w:r>
      <w:r w:rsidRPr="000402F1">
        <w:rPr>
          <w:b/>
          <w:bCs/>
          <w:noProof/>
          <w:color w:val="1F3864" w:themeColor="accent1" w:themeShade="80"/>
          <w:lang w:val="ka-GE"/>
        </w:rPr>
        <w:lastRenderedPageBreak/>
        <w:t>__________________________________________________________________________________________________________________________________________________________</w:t>
      </w:r>
    </w:p>
    <w:p w14:paraId="0D4D7DEA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</w:p>
    <w:p w14:paraId="70E423E4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</w:p>
    <w:p w14:paraId="7B41D045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  <w:r w:rsidRPr="000402F1">
        <w:rPr>
          <w:b/>
          <w:bCs/>
          <w:noProof/>
          <w:color w:val="1F3864" w:themeColor="accent1" w:themeShade="80"/>
          <w:lang w:val="ka-GE"/>
        </w:rPr>
        <w:t xml:space="preserve">შემფასებლის ხელმოწერა: </w:t>
      </w:r>
    </w:p>
    <w:p w14:paraId="26DFDD61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</w:p>
    <w:p w14:paraId="753CA4E2" w14:textId="77777777" w:rsidR="00FE523E" w:rsidRPr="000402F1" w:rsidRDefault="00FE523E" w:rsidP="00FE523E">
      <w:pPr>
        <w:rPr>
          <w:b/>
          <w:bCs/>
          <w:noProof/>
          <w:color w:val="1F3864" w:themeColor="accent1" w:themeShade="80"/>
          <w:lang w:val="ka-GE"/>
        </w:rPr>
      </w:pPr>
      <w:r w:rsidRPr="000402F1">
        <w:rPr>
          <w:b/>
          <w:bCs/>
          <w:noProof/>
          <w:color w:val="1F3864" w:themeColor="accent1" w:themeShade="80"/>
          <w:lang w:val="ka-GE"/>
        </w:rPr>
        <w:t xml:space="preserve">კითხვარის შევსების თარიღი:  </w:t>
      </w:r>
    </w:p>
    <w:p w14:paraId="328E595B" w14:textId="77777777" w:rsidR="00FE523E" w:rsidRPr="000402F1" w:rsidRDefault="00FE523E" w:rsidP="00FE523E">
      <w:pPr>
        <w:rPr>
          <w:b/>
          <w:noProof/>
          <w:color w:val="5B9BD5" w:themeColor="accent5"/>
          <w:lang w:val="ka-GE"/>
        </w:rPr>
      </w:pPr>
    </w:p>
    <w:p w14:paraId="61819519" w14:textId="3A7500F6" w:rsidR="006B415D" w:rsidRDefault="006B415D">
      <w:pPr>
        <w:rPr>
          <w:noProof/>
          <w:lang w:val="ka-GE"/>
        </w:rPr>
      </w:pPr>
    </w:p>
    <w:p w14:paraId="35B2B436" w14:textId="23B8431A" w:rsidR="00A96884" w:rsidRDefault="00A96884">
      <w:pPr>
        <w:rPr>
          <w:noProof/>
          <w:lang w:val="ka-GE"/>
        </w:rPr>
      </w:pPr>
    </w:p>
    <w:p w14:paraId="6EF2FADC" w14:textId="7A8EAF85" w:rsidR="00A96884" w:rsidRDefault="00A96884">
      <w:pPr>
        <w:rPr>
          <w:noProof/>
          <w:lang w:val="ka-GE"/>
        </w:rPr>
      </w:pPr>
    </w:p>
    <w:p w14:paraId="4EF08D35" w14:textId="7D6608E3" w:rsidR="00A96884" w:rsidRDefault="00A96884">
      <w:pPr>
        <w:rPr>
          <w:noProof/>
          <w:lang w:val="ka-GE"/>
        </w:rPr>
      </w:pPr>
    </w:p>
    <w:p w14:paraId="4E6FD61D" w14:textId="3375F4DF" w:rsidR="00A96884" w:rsidRDefault="00A96884">
      <w:pPr>
        <w:rPr>
          <w:noProof/>
          <w:lang w:val="ka-GE"/>
        </w:rPr>
      </w:pPr>
    </w:p>
    <w:p w14:paraId="4F3FDCC9" w14:textId="6005F9B0" w:rsidR="00A96884" w:rsidRDefault="00A96884">
      <w:pPr>
        <w:rPr>
          <w:noProof/>
          <w:lang w:val="ka-GE"/>
        </w:rPr>
      </w:pPr>
    </w:p>
    <w:p w14:paraId="6048B9A4" w14:textId="6106A736" w:rsidR="00A96884" w:rsidRDefault="00A96884">
      <w:pPr>
        <w:rPr>
          <w:noProof/>
          <w:lang w:val="ka-GE"/>
        </w:rPr>
      </w:pPr>
    </w:p>
    <w:p w14:paraId="5749AC44" w14:textId="40628AE3" w:rsidR="00A96884" w:rsidRDefault="00A96884">
      <w:pPr>
        <w:rPr>
          <w:noProof/>
          <w:lang w:val="ka-GE"/>
        </w:rPr>
      </w:pPr>
    </w:p>
    <w:p w14:paraId="1F770CAB" w14:textId="352DCCAC" w:rsidR="00A96884" w:rsidRDefault="00A96884">
      <w:pPr>
        <w:rPr>
          <w:noProof/>
          <w:lang w:val="ka-GE"/>
        </w:rPr>
      </w:pPr>
    </w:p>
    <w:p w14:paraId="3911A014" w14:textId="7436DE94" w:rsidR="00A96884" w:rsidRDefault="00A96884">
      <w:pPr>
        <w:rPr>
          <w:noProof/>
          <w:lang w:val="ka-GE"/>
        </w:rPr>
      </w:pPr>
    </w:p>
    <w:p w14:paraId="7805C042" w14:textId="0FADA4C8" w:rsidR="00A96884" w:rsidRDefault="00A96884">
      <w:pPr>
        <w:rPr>
          <w:noProof/>
          <w:lang w:val="ka-GE"/>
        </w:rPr>
      </w:pPr>
    </w:p>
    <w:p w14:paraId="1397496D" w14:textId="2DE899FD" w:rsidR="00A96884" w:rsidRDefault="00A96884">
      <w:pPr>
        <w:rPr>
          <w:noProof/>
          <w:lang w:val="ka-GE"/>
        </w:rPr>
      </w:pPr>
    </w:p>
    <w:p w14:paraId="4F684C03" w14:textId="6F38E568" w:rsidR="00A96884" w:rsidRDefault="00A96884">
      <w:pPr>
        <w:rPr>
          <w:noProof/>
          <w:lang w:val="ka-GE"/>
        </w:rPr>
      </w:pPr>
    </w:p>
    <w:p w14:paraId="74C5AA35" w14:textId="5E1FB4F4" w:rsidR="00A96884" w:rsidRDefault="00A96884">
      <w:pPr>
        <w:rPr>
          <w:noProof/>
          <w:lang w:val="ka-GE"/>
        </w:rPr>
      </w:pPr>
    </w:p>
    <w:p w14:paraId="016DDEAB" w14:textId="6F03FA6B" w:rsidR="00A96884" w:rsidRDefault="00A96884">
      <w:pPr>
        <w:rPr>
          <w:noProof/>
          <w:lang w:val="ka-GE"/>
        </w:rPr>
      </w:pPr>
    </w:p>
    <w:p w14:paraId="06AAD2D6" w14:textId="6267136A" w:rsidR="00A96884" w:rsidRDefault="00A96884">
      <w:pPr>
        <w:rPr>
          <w:noProof/>
          <w:lang w:val="ka-GE"/>
        </w:rPr>
      </w:pPr>
    </w:p>
    <w:p w14:paraId="2760A1C6" w14:textId="412B01B8" w:rsidR="00A96884" w:rsidRDefault="00A96884">
      <w:pPr>
        <w:rPr>
          <w:noProof/>
          <w:lang w:val="ka-GE"/>
        </w:rPr>
      </w:pPr>
    </w:p>
    <w:p w14:paraId="29EDD30D" w14:textId="23C66015" w:rsidR="00A96884" w:rsidRDefault="00A96884">
      <w:pPr>
        <w:rPr>
          <w:noProof/>
          <w:lang w:val="ka-GE"/>
        </w:rPr>
      </w:pPr>
    </w:p>
    <w:p w14:paraId="0C60CE9D" w14:textId="78E30D5C" w:rsidR="00A96884" w:rsidRDefault="00A96884">
      <w:pPr>
        <w:rPr>
          <w:noProof/>
          <w:lang w:val="ka-GE"/>
        </w:rPr>
      </w:pPr>
    </w:p>
    <w:p w14:paraId="398488B2" w14:textId="2C7CDB53" w:rsidR="00A96884" w:rsidRDefault="00A96884">
      <w:pPr>
        <w:rPr>
          <w:noProof/>
          <w:lang w:val="ka-GE"/>
        </w:rPr>
      </w:pPr>
    </w:p>
    <w:p w14:paraId="4CF6BDA4" w14:textId="30D62927" w:rsidR="00A96884" w:rsidRDefault="00A96884">
      <w:pPr>
        <w:rPr>
          <w:noProof/>
          <w:lang w:val="ka-GE"/>
        </w:rPr>
      </w:pPr>
    </w:p>
    <w:p w14:paraId="22F57837" w14:textId="3E118E8D" w:rsidR="00A96884" w:rsidRDefault="00A96884">
      <w:pPr>
        <w:rPr>
          <w:noProof/>
          <w:lang w:val="ka-GE"/>
        </w:rPr>
      </w:pPr>
    </w:p>
    <w:p w14:paraId="42969662" w14:textId="2613FB4E" w:rsidR="00A96884" w:rsidRDefault="00A96884">
      <w:pPr>
        <w:rPr>
          <w:noProof/>
          <w:lang w:val="ka-GE"/>
        </w:rPr>
      </w:pPr>
    </w:p>
    <w:p w14:paraId="679CA0AC" w14:textId="7ECCCF4E" w:rsidR="00A96884" w:rsidRDefault="00A96884">
      <w:pPr>
        <w:rPr>
          <w:noProof/>
          <w:lang w:val="ka-GE"/>
        </w:rPr>
      </w:pPr>
    </w:p>
    <w:p w14:paraId="1239E7F6" w14:textId="52848F53" w:rsidR="00A96884" w:rsidRDefault="00A96884">
      <w:pPr>
        <w:rPr>
          <w:noProof/>
          <w:lang w:val="ka-GE"/>
        </w:rPr>
      </w:pPr>
    </w:p>
    <w:p w14:paraId="427B3D84" w14:textId="0CF3CD0B" w:rsidR="00A96884" w:rsidRDefault="00A96884">
      <w:pPr>
        <w:rPr>
          <w:noProof/>
          <w:lang w:val="ka-GE"/>
        </w:rPr>
      </w:pPr>
    </w:p>
    <w:p w14:paraId="000DDB8B" w14:textId="2EAC0DFB" w:rsidR="00A96884" w:rsidRDefault="00A96884">
      <w:pPr>
        <w:rPr>
          <w:noProof/>
          <w:lang w:val="ka-GE"/>
        </w:rPr>
      </w:pPr>
    </w:p>
    <w:p w14:paraId="19A12FA7" w14:textId="57ADD622" w:rsidR="00A96884" w:rsidRDefault="00A96884">
      <w:pPr>
        <w:rPr>
          <w:noProof/>
          <w:lang w:val="ka-GE"/>
        </w:rPr>
      </w:pPr>
    </w:p>
    <w:p w14:paraId="42FCC698" w14:textId="765B92CD" w:rsidR="00A96884" w:rsidRDefault="00A96884">
      <w:pPr>
        <w:rPr>
          <w:noProof/>
          <w:lang w:val="ka-GE"/>
        </w:rPr>
      </w:pPr>
    </w:p>
    <w:p w14:paraId="321BBDA8" w14:textId="6D47A12F" w:rsidR="00A96884" w:rsidRDefault="00A96884">
      <w:pPr>
        <w:rPr>
          <w:noProof/>
          <w:lang w:val="ka-GE"/>
        </w:rPr>
      </w:pPr>
    </w:p>
    <w:p w14:paraId="6FFF6907" w14:textId="346D338B" w:rsidR="00A96884" w:rsidRDefault="00A96884">
      <w:pPr>
        <w:rPr>
          <w:noProof/>
          <w:lang w:val="ka-GE"/>
        </w:rPr>
      </w:pPr>
    </w:p>
    <w:p w14:paraId="5C5F3B07" w14:textId="4C686C16" w:rsidR="00A96884" w:rsidRDefault="00A96884">
      <w:pPr>
        <w:rPr>
          <w:noProof/>
          <w:lang w:val="ka-GE"/>
        </w:rPr>
      </w:pPr>
    </w:p>
    <w:p w14:paraId="53AA7E75" w14:textId="253B49E4" w:rsidR="002D563C" w:rsidRPr="002D563C" w:rsidRDefault="002D563C" w:rsidP="002D563C">
      <w:pPr>
        <w:jc w:val="right"/>
        <w:rPr>
          <w:i/>
          <w:iCs/>
          <w:noProof/>
          <w:color w:val="1F3864" w:themeColor="accent1" w:themeShade="80"/>
          <w:sz w:val="20"/>
          <w:szCs w:val="20"/>
          <w:lang w:val="ka-GE"/>
        </w:rPr>
      </w:pPr>
      <w:r w:rsidRPr="002D563C">
        <w:rPr>
          <w:i/>
          <w:iCs/>
          <w:noProof/>
          <w:color w:val="1F3864" w:themeColor="accent1" w:themeShade="80"/>
          <w:sz w:val="20"/>
          <w:szCs w:val="20"/>
          <w:lang w:val="ka-GE"/>
        </w:rPr>
        <w:t>დანართი 4</w:t>
      </w:r>
    </w:p>
    <w:p w14:paraId="5D075B16" w14:textId="76591C95" w:rsidR="00A96884" w:rsidRDefault="00A96884" w:rsidP="00A96884">
      <w:pPr>
        <w:jc w:val="center"/>
        <w:rPr>
          <w:b/>
          <w:bCs/>
          <w:noProof/>
          <w:color w:val="9CC2E5" w:themeColor="accent5" w:themeTint="99"/>
          <w:lang w:val="ka-GE"/>
        </w:rPr>
      </w:pPr>
      <w:r w:rsidRPr="00A96884">
        <w:rPr>
          <w:b/>
          <w:bCs/>
          <w:noProof/>
          <w:color w:val="9CC2E5" w:themeColor="accent5" w:themeTint="99"/>
          <w:lang w:val="ka-GE"/>
        </w:rPr>
        <w:t>სამსახურის საქმიანობის წლიური ანგარიში</w:t>
      </w:r>
    </w:p>
    <w:p w14:paraId="657BB1AF" w14:textId="555C6415" w:rsidR="00A96884" w:rsidRDefault="00A96884" w:rsidP="00A96884">
      <w:pPr>
        <w:jc w:val="center"/>
        <w:rPr>
          <w:b/>
          <w:bCs/>
          <w:noProof/>
          <w:color w:val="9CC2E5" w:themeColor="accent5" w:themeTint="99"/>
          <w:lang w:val="ka-GE"/>
        </w:rPr>
      </w:pPr>
    </w:p>
    <w:p w14:paraId="54786DD7" w14:textId="7F94CF1C" w:rsidR="00A96884" w:rsidRPr="00E17F7C" w:rsidRDefault="00A96884" w:rsidP="00A96884">
      <w:pPr>
        <w:rPr>
          <w:b/>
          <w:bCs/>
          <w:noProof/>
          <w:color w:val="1F3864" w:themeColor="accent1" w:themeShade="80"/>
          <w:sz w:val="22"/>
          <w:lang w:val="ka-GE"/>
        </w:rPr>
      </w:pPr>
      <w:r w:rsidRPr="00E17F7C">
        <w:rPr>
          <w:b/>
          <w:bCs/>
          <w:noProof/>
          <w:color w:val="1F3864" w:themeColor="accent1" w:themeShade="80"/>
          <w:sz w:val="22"/>
          <w:lang w:val="ka-GE"/>
        </w:rPr>
        <w:t>სტრუქტურული ერთეული:</w:t>
      </w:r>
    </w:p>
    <w:p w14:paraId="0ADA6F7E" w14:textId="78F3F43C" w:rsidR="00A96884" w:rsidRPr="00E17F7C" w:rsidRDefault="00A96884" w:rsidP="00A96884">
      <w:pPr>
        <w:rPr>
          <w:b/>
          <w:bCs/>
          <w:noProof/>
          <w:color w:val="1F3864" w:themeColor="accent1" w:themeShade="80"/>
          <w:sz w:val="22"/>
          <w:lang w:val="ka-GE"/>
        </w:rPr>
      </w:pPr>
    </w:p>
    <w:p w14:paraId="41ED9C3B" w14:textId="098D6BED" w:rsidR="00A96884" w:rsidRPr="00E17F7C" w:rsidRDefault="00E17F7C" w:rsidP="00A96884">
      <w:pPr>
        <w:rPr>
          <w:b/>
          <w:bCs/>
          <w:noProof/>
          <w:color w:val="1F3864" w:themeColor="accent1" w:themeShade="80"/>
          <w:sz w:val="22"/>
          <w:lang w:val="ka-GE"/>
        </w:rPr>
      </w:pPr>
      <w:r w:rsidRPr="00E17F7C">
        <w:rPr>
          <w:b/>
          <w:bCs/>
          <w:noProof/>
          <w:color w:val="1F3864" w:themeColor="accent1" w:themeShade="80"/>
          <w:sz w:val="22"/>
          <w:lang w:val="ka-GE"/>
        </w:rPr>
        <w:t xml:space="preserve">შევსებაზე პასუხისმგებელი პირის სახელი, გვარი, პოზიცია: </w:t>
      </w:r>
    </w:p>
    <w:p w14:paraId="6702C506" w14:textId="704D68FE" w:rsidR="00E17F7C" w:rsidRDefault="00E17F7C" w:rsidP="00A96884">
      <w:pPr>
        <w:rPr>
          <w:b/>
          <w:bCs/>
          <w:noProof/>
          <w:color w:val="1F3864" w:themeColor="accent1" w:themeShade="80"/>
          <w:lang w:val="ka-GE"/>
        </w:rPr>
      </w:pPr>
    </w:p>
    <w:p w14:paraId="64C1D51A" w14:textId="117224D0" w:rsidR="00E17F7C" w:rsidRDefault="00E17F7C" w:rsidP="00A96884">
      <w:pPr>
        <w:rPr>
          <w:b/>
          <w:bCs/>
          <w:noProof/>
          <w:color w:val="1F3864" w:themeColor="accent1" w:themeShade="80"/>
          <w:lang w:val="ka-GE"/>
        </w:rPr>
      </w:pPr>
    </w:p>
    <w:p w14:paraId="62FAFE80" w14:textId="15965D29" w:rsidR="00E17F7C" w:rsidRPr="00E17F7C" w:rsidRDefault="00E17F7C" w:rsidP="00A96884">
      <w:pPr>
        <w:rPr>
          <w:b/>
          <w:bCs/>
          <w:noProof/>
          <w:color w:val="1F3864" w:themeColor="accent1" w:themeShade="80"/>
          <w:sz w:val="22"/>
          <w:lang w:val="ka-GE"/>
        </w:rPr>
      </w:pPr>
      <w:r>
        <w:rPr>
          <w:b/>
          <w:bCs/>
          <w:noProof/>
          <w:color w:val="1F3864" w:themeColor="accent1" w:themeShade="80"/>
          <w:sz w:val="22"/>
          <w:lang w:val="ka-GE"/>
        </w:rPr>
        <w:t>შესრულებული სამუშაო</w:t>
      </w:r>
      <w:r w:rsidR="004B7C8E">
        <w:rPr>
          <w:b/>
          <w:bCs/>
          <w:noProof/>
          <w:color w:val="1F3864" w:themeColor="accent1" w:themeShade="80"/>
          <w:sz w:val="22"/>
          <w:lang w:val="ka-GE"/>
        </w:rPr>
        <w:t xml:space="preserve">ს </w:t>
      </w:r>
      <w:r w:rsidRPr="00E17F7C">
        <w:rPr>
          <w:b/>
          <w:bCs/>
          <w:noProof/>
          <w:color w:val="1F3864" w:themeColor="accent1" w:themeShade="80"/>
          <w:sz w:val="22"/>
          <w:lang w:val="ka-GE"/>
        </w:rPr>
        <w:t>მოკლე აღწერა:</w:t>
      </w:r>
    </w:p>
    <w:p w14:paraId="180CF82E" w14:textId="6B32F6E3" w:rsidR="00E17F7C" w:rsidRDefault="00E17F7C" w:rsidP="00A96884">
      <w:pPr>
        <w:rPr>
          <w:b/>
          <w:bCs/>
          <w:noProof/>
          <w:color w:val="1F3864" w:themeColor="accent1" w:themeShade="80"/>
          <w:lang w:val="ka-GE"/>
        </w:rPr>
      </w:pPr>
      <w:r>
        <w:rPr>
          <w:b/>
          <w:bCs/>
          <w:noProof/>
          <w:color w:val="1F3864" w:themeColor="accent1" w:themeShade="80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64513" w14:textId="46049EE0" w:rsidR="006E121F" w:rsidRDefault="006E121F" w:rsidP="00A96884">
      <w:pPr>
        <w:rPr>
          <w:b/>
          <w:bCs/>
          <w:noProof/>
          <w:color w:val="1F3864" w:themeColor="accent1" w:themeShade="80"/>
          <w:lang w:val="ka-GE"/>
        </w:rPr>
      </w:pPr>
    </w:p>
    <w:p w14:paraId="3A4FE153" w14:textId="258400D9" w:rsidR="006E121F" w:rsidRDefault="006E121F" w:rsidP="00A96884">
      <w:pPr>
        <w:rPr>
          <w:b/>
          <w:bCs/>
          <w:noProof/>
          <w:color w:val="1F3864" w:themeColor="accent1" w:themeShade="80"/>
          <w:lang w:val="ka-GE"/>
        </w:rPr>
      </w:pPr>
    </w:p>
    <w:p w14:paraId="54215A8D" w14:textId="1E9BA546" w:rsidR="006E121F" w:rsidRDefault="006E121F" w:rsidP="00A96884">
      <w:pPr>
        <w:rPr>
          <w:b/>
          <w:bCs/>
          <w:noProof/>
          <w:color w:val="1F3864" w:themeColor="accent1" w:themeShade="80"/>
          <w:lang w:val="ka-GE"/>
        </w:rPr>
      </w:pPr>
    </w:p>
    <w:p w14:paraId="54201DEF" w14:textId="0FD05561" w:rsidR="006E121F" w:rsidRPr="006E121F" w:rsidRDefault="006E121F" w:rsidP="00A96884">
      <w:pPr>
        <w:rPr>
          <w:b/>
          <w:bCs/>
          <w:noProof/>
          <w:color w:val="1F3864" w:themeColor="accent1" w:themeShade="80"/>
          <w:sz w:val="22"/>
          <w:lang w:val="ka-GE"/>
        </w:rPr>
      </w:pPr>
      <w:r w:rsidRPr="006E121F">
        <w:rPr>
          <w:b/>
          <w:bCs/>
          <w:noProof/>
          <w:color w:val="1F3864" w:themeColor="accent1" w:themeShade="80"/>
          <w:sz w:val="22"/>
          <w:lang w:val="ka-GE"/>
        </w:rPr>
        <w:t>შევსების თარიღი:</w:t>
      </w:r>
    </w:p>
    <w:p w14:paraId="466819F8" w14:textId="22B90D9F" w:rsidR="006E121F" w:rsidRPr="006E121F" w:rsidRDefault="006E121F" w:rsidP="00A96884">
      <w:pPr>
        <w:rPr>
          <w:b/>
          <w:bCs/>
          <w:noProof/>
          <w:color w:val="1F3864" w:themeColor="accent1" w:themeShade="80"/>
          <w:sz w:val="22"/>
          <w:lang w:val="ka-GE"/>
        </w:rPr>
      </w:pPr>
    </w:p>
    <w:p w14:paraId="304C4E07" w14:textId="7A57D843" w:rsidR="006E121F" w:rsidRPr="006E121F" w:rsidRDefault="006E121F" w:rsidP="00A96884">
      <w:pPr>
        <w:rPr>
          <w:b/>
          <w:bCs/>
          <w:noProof/>
          <w:color w:val="1F3864" w:themeColor="accent1" w:themeShade="80"/>
          <w:sz w:val="22"/>
          <w:lang w:val="ka-GE"/>
        </w:rPr>
      </w:pPr>
      <w:r w:rsidRPr="006E121F">
        <w:rPr>
          <w:b/>
          <w:bCs/>
          <w:noProof/>
          <w:color w:val="1F3864" w:themeColor="accent1" w:themeShade="80"/>
          <w:sz w:val="22"/>
          <w:lang w:val="ka-GE"/>
        </w:rPr>
        <w:t xml:space="preserve">ხელმოწერა: </w:t>
      </w:r>
    </w:p>
    <w:sectPr w:rsidR="006E121F" w:rsidRPr="006E12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0FCE" w14:textId="77777777" w:rsidR="008661E7" w:rsidRDefault="008661E7" w:rsidP="006B415D">
      <w:r>
        <w:separator/>
      </w:r>
    </w:p>
  </w:endnote>
  <w:endnote w:type="continuationSeparator" w:id="0">
    <w:p w14:paraId="2D967025" w14:textId="77777777" w:rsidR="008661E7" w:rsidRDefault="008661E7" w:rsidP="006B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C383" w14:textId="77777777" w:rsidR="008661E7" w:rsidRDefault="008661E7" w:rsidP="006B415D">
      <w:r>
        <w:separator/>
      </w:r>
    </w:p>
  </w:footnote>
  <w:footnote w:type="continuationSeparator" w:id="0">
    <w:p w14:paraId="4980D11C" w14:textId="77777777" w:rsidR="008661E7" w:rsidRDefault="008661E7" w:rsidP="006B415D">
      <w:r>
        <w:continuationSeparator/>
      </w:r>
    </w:p>
  </w:footnote>
  <w:footnote w:id="1">
    <w:p w14:paraId="06D0FAB6" w14:textId="3DD3989C" w:rsidR="00C62A86" w:rsidRPr="00C62A86" w:rsidRDefault="00C62A86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ka-GE"/>
        </w:rPr>
        <w:t xml:space="preserve">პერსონალის პროფესიულ განვითარებაში მოიაზრება - ტრენინგი, სასწავლო/სასერტიფიკატო კურსი, </w:t>
      </w:r>
      <w:r w:rsidR="00BD12FF">
        <w:rPr>
          <w:lang w:val="ka-GE"/>
        </w:rPr>
        <w:t>პროფესიული გადამზადება და უშუალო ხელმძღვანელის მიერ განსაზღვრული სხვა აქტივობები</w:t>
      </w:r>
    </w:p>
  </w:footnote>
  <w:footnote w:id="2">
    <w:p w14:paraId="46C08BB5" w14:textId="77777777" w:rsidR="006B415D" w:rsidRPr="001A321D" w:rsidRDefault="006B415D" w:rsidP="006B415D">
      <w:pPr>
        <w:pStyle w:val="FootnoteText"/>
        <w:rPr>
          <w:lang w:val="ka-GE"/>
        </w:rPr>
      </w:pPr>
      <w:r w:rsidRPr="007E14CC">
        <w:rPr>
          <w:rStyle w:val="FootnoteReference"/>
          <w:color w:val="1F3864" w:themeColor="accent1" w:themeShade="80"/>
        </w:rPr>
        <w:footnoteRef/>
      </w:r>
      <w:r w:rsidRPr="007E14CC">
        <w:rPr>
          <w:color w:val="1F3864" w:themeColor="accent1" w:themeShade="80"/>
        </w:rPr>
        <w:t xml:space="preserve"> </w:t>
      </w:r>
      <w:r w:rsidRPr="007E14CC">
        <w:rPr>
          <w:color w:val="1F3864" w:themeColor="accent1" w:themeShade="80"/>
          <w:lang w:val="ka-GE"/>
        </w:rPr>
        <w:t>შენიშვნა: მე-4 პუნქტში დადებითი პასუხის გაცემის შემთხვევაში, გთხოვთ, კომენტარში განავრცოთ რა კუთხით გსურთ კვალიფიკაციის ამაღლება.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E888" w14:textId="77777777" w:rsidR="00812441" w:rsidRPr="001A7609" w:rsidRDefault="00812441" w:rsidP="00812441">
    <w:pPr>
      <w:jc w:val="center"/>
      <w:rPr>
        <w:noProof/>
        <w:lang w:val="ka-GE"/>
      </w:rPr>
    </w:pPr>
    <w:r w:rsidRPr="001A7609">
      <w:rPr>
        <w:noProof/>
        <w:lang w:val="ka-GE"/>
      </w:rPr>
      <w:drawing>
        <wp:inline distT="0" distB="0" distL="0" distR="0" wp14:anchorId="1B37C43B" wp14:editId="456FD58A">
          <wp:extent cx="1584960" cy="40576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" name="Picture 3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7A99B" w14:textId="77777777" w:rsidR="00812441" w:rsidRPr="001A7609" w:rsidRDefault="00812441" w:rsidP="00812441">
    <w:pPr>
      <w:jc w:val="center"/>
      <w:rPr>
        <w:noProof/>
        <w:color w:val="5B9BD5" w:themeColor="accent5"/>
        <w:lang w:val="ka-GE"/>
      </w:rPr>
    </w:pPr>
    <w:r w:rsidRPr="001A7609">
      <w:rPr>
        <w:noProof/>
        <w:color w:val="5B9BD5" w:themeColor="accent5"/>
        <w:lang w:val="ka-GE"/>
      </w:rPr>
      <w:t xml:space="preserve">თბილისის ჰუმანიტარული სასწავლო უნივერსიტეტი </w:t>
    </w:r>
  </w:p>
  <w:p w14:paraId="43C2976B" w14:textId="77777777" w:rsidR="00812441" w:rsidRDefault="00812441" w:rsidP="00812441">
    <w:pPr>
      <w:jc w:val="center"/>
      <w:rPr>
        <w:b/>
        <w:noProof/>
        <w:color w:val="5B9BD5" w:themeColor="accent5"/>
        <w:lang w:val="ka-GE"/>
      </w:rPr>
    </w:pPr>
    <w:r w:rsidRPr="001A7609">
      <w:rPr>
        <w:b/>
        <w:noProof/>
        <w:color w:val="5B9BD5" w:themeColor="accent5"/>
        <w:lang w:val="ka-GE"/>
      </w:rPr>
      <w:t>TBILISI HUMANITARIAN TEACHING UNIVERSITY</w:t>
    </w:r>
  </w:p>
  <w:p w14:paraId="6532B609" w14:textId="77777777" w:rsidR="00812441" w:rsidRDefault="00812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001"/>
    <w:multiLevelType w:val="hybridMultilevel"/>
    <w:tmpl w:val="3F50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4F7"/>
    <w:multiLevelType w:val="hybridMultilevel"/>
    <w:tmpl w:val="E736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5A1B"/>
    <w:multiLevelType w:val="hybridMultilevel"/>
    <w:tmpl w:val="EFDC78E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57686CB6"/>
    <w:multiLevelType w:val="hybridMultilevel"/>
    <w:tmpl w:val="A342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A7210"/>
    <w:multiLevelType w:val="hybridMultilevel"/>
    <w:tmpl w:val="3FD0643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3D63C5A"/>
    <w:multiLevelType w:val="hybridMultilevel"/>
    <w:tmpl w:val="37D8C70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B"/>
    <w:rsid w:val="000209B1"/>
    <w:rsid w:val="000402F1"/>
    <w:rsid w:val="00041B6F"/>
    <w:rsid w:val="00043DC5"/>
    <w:rsid w:val="000472F1"/>
    <w:rsid w:val="00085854"/>
    <w:rsid w:val="000B7938"/>
    <w:rsid w:val="000D2C35"/>
    <w:rsid w:val="00115FA1"/>
    <w:rsid w:val="00183C3E"/>
    <w:rsid w:val="001A127C"/>
    <w:rsid w:val="001B0AA2"/>
    <w:rsid w:val="001D084E"/>
    <w:rsid w:val="001D54B7"/>
    <w:rsid w:val="001F45BD"/>
    <w:rsid w:val="00224AFB"/>
    <w:rsid w:val="00271164"/>
    <w:rsid w:val="00280F85"/>
    <w:rsid w:val="002968FB"/>
    <w:rsid w:val="002A72F2"/>
    <w:rsid w:val="002D441F"/>
    <w:rsid w:val="002D563C"/>
    <w:rsid w:val="00304F86"/>
    <w:rsid w:val="00324621"/>
    <w:rsid w:val="003277CA"/>
    <w:rsid w:val="00334A63"/>
    <w:rsid w:val="00354CCA"/>
    <w:rsid w:val="003D4B5A"/>
    <w:rsid w:val="0040307F"/>
    <w:rsid w:val="00442AB8"/>
    <w:rsid w:val="0044772D"/>
    <w:rsid w:val="004742A9"/>
    <w:rsid w:val="004A2AEF"/>
    <w:rsid w:val="004B6AED"/>
    <w:rsid w:val="004B7C8E"/>
    <w:rsid w:val="004F3FC9"/>
    <w:rsid w:val="004F43C4"/>
    <w:rsid w:val="004F5730"/>
    <w:rsid w:val="00514F6C"/>
    <w:rsid w:val="0051581F"/>
    <w:rsid w:val="00526A2E"/>
    <w:rsid w:val="00543C13"/>
    <w:rsid w:val="00584084"/>
    <w:rsid w:val="005850C1"/>
    <w:rsid w:val="0059185D"/>
    <w:rsid w:val="0059718E"/>
    <w:rsid w:val="005A6393"/>
    <w:rsid w:val="005C376D"/>
    <w:rsid w:val="00625647"/>
    <w:rsid w:val="00637CA9"/>
    <w:rsid w:val="00676FE2"/>
    <w:rsid w:val="006B415D"/>
    <w:rsid w:val="006C14A4"/>
    <w:rsid w:val="006C4E86"/>
    <w:rsid w:val="006E121F"/>
    <w:rsid w:val="00730DDF"/>
    <w:rsid w:val="00760CD0"/>
    <w:rsid w:val="0079728F"/>
    <w:rsid w:val="007D4A0B"/>
    <w:rsid w:val="007F5DB2"/>
    <w:rsid w:val="00800E6A"/>
    <w:rsid w:val="0080197E"/>
    <w:rsid w:val="00812441"/>
    <w:rsid w:val="00836932"/>
    <w:rsid w:val="008425CF"/>
    <w:rsid w:val="008661E7"/>
    <w:rsid w:val="0089076A"/>
    <w:rsid w:val="008D7A48"/>
    <w:rsid w:val="008F2BBD"/>
    <w:rsid w:val="00952EE0"/>
    <w:rsid w:val="00971CDA"/>
    <w:rsid w:val="0099196A"/>
    <w:rsid w:val="00A96884"/>
    <w:rsid w:val="00AD36ED"/>
    <w:rsid w:val="00AE06C6"/>
    <w:rsid w:val="00B244D4"/>
    <w:rsid w:val="00B347BA"/>
    <w:rsid w:val="00B34AC2"/>
    <w:rsid w:val="00B3745F"/>
    <w:rsid w:val="00B46486"/>
    <w:rsid w:val="00B90522"/>
    <w:rsid w:val="00BB2042"/>
    <w:rsid w:val="00BB3F95"/>
    <w:rsid w:val="00BB5D44"/>
    <w:rsid w:val="00BD12FF"/>
    <w:rsid w:val="00C16F7D"/>
    <w:rsid w:val="00C53B58"/>
    <w:rsid w:val="00C62A86"/>
    <w:rsid w:val="00C63D8F"/>
    <w:rsid w:val="00CA7B6B"/>
    <w:rsid w:val="00D005F3"/>
    <w:rsid w:val="00D20714"/>
    <w:rsid w:val="00D37156"/>
    <w:rsid w:val="00D44696"/>
    <w:rsid w:val="00D51EED"/>
    <w:rsid w:val="00D77DB1"/>
    <w:rsid w:val="00DA242E"/>
    <w:rsid w:val="00DB0641"/>
    <w:rsid w:val="00DD5EB2"/>
    <w:rsid w:val="00DE3B8A"/>
    <w:rsid w:val="00DF1722"/>
    <w:rsid w:val="00DF2137"/>
    <w:rsid w:val="00E17F7C"/>
    <w:rsid w:val="00E262C9"/>
    <w:rsid w:val="00E275E4"/>
    <w:rsid w:val="00E44BA1"/>
    <w:rsid w:val="00E553EE"/>
    <w:rsid w:val="00E902BC"/>
    <w:rsid w:val="00E956F8"/>
    <w:rsid w:val="00EA6F34"/>
    <w:rsid w:val="00EB325A"/>
    <w:rsid w:val="00ED5931"/>
    <w:rsid w:val="00ED7272"/>
    <w:rsid w:val="00F07E23"/>
    <w:rsid w:val="00F1310A"/>
    <w:rsid w:val="00F15F9C"/>
    <w:rsid w:val="00F37F2B"/>
    <w:rsid w:val="00F4328F"/>
    <w:rsid w:val="00F435F0"/>
    <w:rsid w:val="00F533DC"/>
    <w:rsid w:val="00F53E70"/>
    <w:rsid w:val="00F778AD"/>
    <w:rsid w:val="00FD03A7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2DD4"/>
  <w15:chartTrackingRefBased/>
  <w15:docId w15:val="{EB0FCCF5-8327-4FC1-9B6D-D789662C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5D"/>
    <w:pPr>
      <w:spacing w:after="0" w:line="240" w:lineRule="auto"/>
      <w:jc w:val="both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41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15D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2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441"/>
    <w:rPr>
      <w:rFonts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812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441"/>
    <w:rPr>
      <w:rFonts w:cstheme="minorBidi"/>
      <w:sz w:val="24"/>
    </w:rPr>
  </w:style>
  <w:style w:type="paragraph" w:styleId="ListParagraph">
    <w:name w:val="List Paragraph"/>
    <w:basedOn w:val="Normal"/>
    <w:uiPriority w:val="34"/>
    <w:qFormat/>
    <w:rsid w:val="00DB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7B25-F978-4A04-B97A-0CB9D458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Kvitsaridze</dc:creator>
  <cp:keywords/>
  <dc:description/>
  <cp:lastModifiedBy>Katie Kvitsaridze</cp:lastModifiedBy>
  <cp:revision>22</cp:revision>
  <cp:lastPrinted>2021-07-16T12:34:00Z</cp:lastPrinted>
  <dcterms:created xsi:type="dcterms:W3CDTF">2021-07-16T15:00:00Z</dcterms:created>
  <dcterms:modified xsi:type="dcterms:W3CDTF">2021-09-06T11:01:00Z</dcterms:modified>
</cp:coreProperties>
</file>