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D097" w14:textId="77777777" w:rsidR="00562576" w:rsidRPr="00562576" w:rsidRDefault="00562576" w:rsidP="00770A68">
      <w:pPr>
        <w:pStyle w:val="Title"/>
        <w:pBdr>
          <w:bottom w:val="single" w:sz="8" w:space="27" w:color="4F81BD" w:themeColor="accent1"/>
        </w:pBdr>
        <w:jc w:val="right"/>
        <w:rPr>
          <w:i/>
          <w:color w:val="auto"/>
          <w:sz w:val="22"/>
          <w:szCs w:val="22"/>
          <w:lang w:val="ka-GE"/>
        </w:rPr>
      </w:pPr>
      <w:r w:rsidRPr="00562576">
        <w:rPr>
          <w:rFonts w:ascii="Sylfaen" w:hAnsi="Sylfaen" w:cs="Sylfaen"/>
          <w:i/>
          <w:color w:val="auto"/>
          <w:sz w:val="22"/>
          <w:szCs w:val="22"/>
          <w:lang w:val="ka-GE"/>
        </w:rPr>
        <w:t>დამტკიცებულია</w:t>
      </w:r>
      <w:r w:rsidRPr="00562576">
        <w:rPr>
          <w:i/>
          <w:color w:val="auto"/>
          <w:sz w:val="22"/>
          <w:szCs w:val="22"/>
          <w:lang w:val="ka-GE"/>
        </w:rPr>
        <w:t xml:space="preserve"> </w:t>
      </w:r>
    </w:p>
    <w:p w14:paraId="365C27FE" w14:textId="77777777" w:rsidR="00562576" w:rsidRPr="00562576" w:rsidRDefault="00562576" w:rsidP="00562576">
      <w:pPr>
        <w:pStyle w:val="Title"/>
        <w:pBdr>
          <w:bottom w:val="single" w:sz="8" w:space="27" w:color="4F81BD" w:themeColor="accent1"/>
        </w:pBdr>
        <w:jc w:val="right"/>
        <w:rPr>
          <w:i/>
          <w:color w:val="auto"/>
          <w:sz w:val="22"/>
          <w:szCs w:val="22"/>
          <w:lang w:val="ka-GE"/>
        </w:rPr>
      </w:pPr>
      <w:r w:rsidRPr="00562576">
        <w:rPr>
          <w:rFonts w:ascii="Sylfaen" w:hAnsi="Sylfaen" w:cs="Sylfaen"/>
          <w:i/>
          <w:color w:val="auto"/>
          <w:sz w:val="22"/>
          <w:szCs w:val="22"/>
          <w:lang w:val="ka-GE"/>
        </w:rPr>
        <w:t>თჰუ</w:t>
      </w:r>
      <w:r w:rsidRPr="00562576">
        <w:rPr>
          <w:i/>
          <w:color w:val="auto"/>
          <w:sz w:val="22"/>
          <w:szCs w:val="22"/>
          <w:lang w:val="ka-GE"/>
        </w:rPr>
        <w:t xml:space="preserve"> </w:t>
      </w:r>
      <w:r w:rsidRPr="00562576">
        <w:rPr>
          <w:rFonts w:ascii="Sylfaen" w:hAnsi="Sylfaen" w:cs="Sylfaen"/>
          <w:i/>
          <w:color w:val="auto"/>
          <w:sz w:val="22"/>
          <w:szCs w:val="22"/>
          <w:lang w:val="ka-GE"/>
        </w:rPr>
        <w:t>აკადემიური</w:t>
      </w:r>
      <w:r w:rsidRPr="00562576">
        <w:rPr>
          <w:i/>
          <w:color w:val="auto"/>
          <w:sz w:val="22"/>
          <w:szCs w:val="22"/>
          <w:lang w:val="ka-GE"/>
        </w:rPr>
        <w:t xml:space="preserve"> </w:t>
      </w:r>
      <w:r w:rsidRPr="00562576">
        <w:rPr>
          <w:rFonts w:ascii="Sylfaen" w:hAnsi="Sylfaen" w:cs="Sylfaen"/>
          <w:i/>
          <w:color w:val="auto"/>
          <w:sz w:val="22"/>
          <w:szCs w:val="22"/>
          <w:lang w:val="ka-GE"/>
        </w:rPr>
        <w:t>საბჭოს</w:t>
      </w:r>
      <w:r w:rsidRPr="00562576">
        <w:rPr>
          <w:i/>
          <w:color w:val="auto"/>
          <w:sz w:val="22"/>
          <w:szCs w:val="22"/>
          <w:lang w:val="ka-GE"/>
        </w:rPr>
        <w:t xml:space="preserve"> 2018 </w:t>
      </w:r>
      <w:r w:rsidRPr="00562576">
        <w:rPr>
          <w:rFonts w:ascii="Sylfaen" w:hAnsi="Sylfaen" w:cs="Sylfaen"/>
          <w:i/>
          <w:color w:val="auto"/>
          <w:sz w:val="22"/>
          <w:szCs w:val="22"/>
          <w:lang w:val="ka-GE"/>
        </w:rPr>
        <w:t>წლის</w:t>
      </w:r>
      <w:r w:rsidRPr="00562576">
        <w:rPr>
          <w:i/>
          <w:color w:val="auto"/>
          <w:sz w:val="22"/>
          <w:szCs w:val="22"/>
          <w:lang w:val="ka-GE"/>
        </w:rPr>
        <w:t xml:space="preserve"> 7 </w:t>
      </w:r>
      <w:r w:rsidRPr="00562576">
        <w:rPr>
          <w:rFonts w:ascii="Sylfaen" w:hAnsi="Sylfaen" w:cs="Sylfaen"/>
          <w:i/>
          <w:color w:val="auto"/>
          <w:sz w:val="22"/>
          <w:szCs w:val="22"/>
          <w:lang w:val="ka-GE"/>
        </w:rPr>
        <w:t>მაისის</w:t>
      </w:r>
      <w:r w:rsidRPr="00562576">
        <w:rPr>
          <w:i/>
          <w:color w:val="auto"/>
          <w:sz w:val="22"/>
          <w:szCs w:val="22"/>
          <w:lang w:val="ka-GE"/>
        </w:rPr>
        <w:t xml:space="preserve"> N10/2018  </w:t>
      </w:r>
      <w:r w:rsidRPr="00562576">
        <w:rPr>
          <w:rFonts w:ascii="Sylfaen" w:hAnsi="Sylfaen" w:cs="Sylfaen"/>
          <w:i/>
          <w:color w:val="auto"/>
          <w:sz w:val="22"/>
          <w:szCs w:val="22"/>
          <w:lang w:val="ka-GE"/>
        </w:rPr>
        <w:t>გადაწყვეტილებითა</w:t>
      </w:r>
      <w:r w:rsidRPr="00562576">
        <w:rPr>
          <w:i/>
          <w:color w:val="auto"/>
          <w:sz w:val="22"/>
          <w:szCs w:val="22"/>
          <w:lang w:val="ka-GE"/>
        </w:rPr>
        <w:t xml:space="preserve"> </w:t>
      </w:r>
      <w:r w:rsidRPr="00562576">
        <w:rPr>
          <w:rFonts w:ascii="Sylfaen" w:hAnsi="Sylfaen" w:cs="Sylfaen"/>
          <w:i/>
          <w:color w:val="auto"/>
          <w:sz w:val="22"/>
          <w:szCs w:val="22"/>
          <w:lang w:val="ka-GE"/>
        </w:rPr>
        <w:t>და</w:t>
      </w:r>
      <w:r w:rsidRPr="00562576">
        <w:rPr>
          <w:i/>
          <w:color w:val="auto"/>
          <w:sz w:val="22"/>
          <w:szCs w:val="22"/>
          <w:lang w:val="ka-GE"/>
        </w:rPr>
        <w:t xml:space="preserve"> </w:t>
      </w:r>
    </w:p>
    <w:p w14:paraId="150F1E3B" w14:textId="77777777" w:rsidR="00770A68" w:rsidRDefault="00562576" w:rsidP="00562576">
      <w:pPr>
        <w:pStyle w:val="Title"/>
        <w:pBdr>
          <w:bottom w:val="single" w:sz="8" w:space="27" w:color="4F81BD" w:themeColor="accent1"/>
        </w:pBdr>
        <w:jc w:val="right"/>
        <w:rPr>
          <w:rFonts w:ascii="Sylfaen" w:hAnsi="Sylfaen" w:cs="Sylfaen"/>
          <w:i/>
          <w:color w:val="auto"/>
          <w:sz w:val="22"/>
          <w:szCs w:val="22"/>
          <w:lang w:val="ka-GE"/>
        </w:rPr>
      </w:pPr>
      <w:r w:rsidRPr="00562576">
        <w:rPr>
          <w:rFonts w:ascii="Sylfaen" w:hAnsi="Sylfaen" w:cs="Sylfaen"/>
          <w:i/>
          <w:color w:val="auto"/>
          <w:sz w:val="22"/>
          <w:szCs w:val="22"/>
          <w:lang w:val="ka-GE"/>
        </w:rPr>
        <w:t>თჰუ</w:t>
      </w:r>
      <w:r w:rsidRPr="00562576">
        <w:rPr>
          <w:i/>
          <w:color w:val="auto"/>
          <w:sz w:val="22"/>
          <w:szCs w:val="22"/>
          <w:lang w:val="ka-GE"/>
        </w:rPr>
        <w:t xml:space="preserve"> </w:t>
      </w:r>
      <w:r w:rsidRPr="00562576">
        <w:rPr>
          <w:rFonts w:ascii="Sylfaen" w:hAnsi="Sylfaen" w:cs="Sylfaen"/>
          <w:i/>
          <w:color w:val="auto"/>
          <w:sz w:val="22"/>
          <w:szCs w:val="22"/>
          <w:lang w:val="ka-GE"/>
        </w:rPr>
        <w:t>რექტორის</w:t>
      </w:r>
      <w:r w:rsidRPr="00562576">
        <w:rPr>
          <w:i/>
          <w:color w:val="auto"/>
          <w:sz w:val="22"/>
          <w:szCs w:val="22"/>
          <w:lang w:val="ka-GE"/>
        </w:rPr>
        <w:t xml:space="preserve"> 2018 </w:t>
      </w:r>
      <w:r w:rsidRPr="00562576">
        <w:rPr>
          <w:rFonts w:ascii="Sylfaen" w:hAnsi="Sylfaen" w:cs="Sylfaen"/>
          <w:i/>
          <w:color w:val="auto"/>
          <w:sz w:val="22"/>
          <w:szCs w:val="22"/>
          <w:lang w:val="ka-GE"/>
        </w:rPr>
        <w:t>წლის</w:t>
      </w:r>
      <w:r w:rsidRPr="00562576">
        <w:rPr>
          <w:i/>
          <w:color w:val="auto"/>
          <w:sz w:val="22"/>
          <w:szCs w:val="22"/>
          <w:lang w:val="ka-GE"/>
        </w:rPr>
        <w:t xml:space="preserve"> 7 </w:t>
      </w:r>
      <w:r w:rsidRPr="00562576">
        <w:rPr>
          <w:rFonts w:ascii="Sylfaen" w:hAnsi="Sylfaen" w:cs="Sylfaen"/>
          <w:i/>
          <w:color w:val="auto"/>
          <w:sz w:val="22"/>
          <w:szCs w:val="22"/>
          <w:lang w:val="ka-GE"/>
        </w:rPr>
        <w:t>მაისის</w:t>
      </w:r>
      <w:r w:rsidRPr="00562576">
        <w:rPr>
          <w:i/>
          <w:color w:val="auto"/>
          <w:sz w:val="22"/>
          <w:szCs w:val="22"/>
          <w:lang w:val="ka-GE"/>
        </w:rPr>
        <w:t xml:space="preserve"> N92/07 </w:t>
      </w:r>
      <w:r w:rsidRPr="00562576">
        <w:rPr>
          <w:rFonts w:ascii="Sylfaen" w:hAnsi="Sylfaen" w:cs="Sylfaen"/>
          <w:i/>
          <w:color w:val="auto"/>
          <w:sz w:val="22"/>
          <w:szCs w:val="22"/>
          <w:lang w:val="ka-GE"/>
        </w:rPr>
        <w:t>ბრძანებით</w:t>
      </w:r>
    </w:p>
    <w:p w14:paraId="1FDCF9A0" w14:textId="27F8F657" w:rsidR="00770A68" w:rsidRDefault="00770A68" w:rsidP="00562576">
      <w:pPr>
        <w:pStyle w:val="Title"/>
        <w:pBdr>
          <w:bottom w:val="single" w:sz="8" w:space="27" w:color="4F81BD" w:themeColor="accent1"/>
        </w:pBdr>
        <w:jc w:val="right"/>
        <w:rPr>
          <w:rFonts w:ascii="Sylfaen" w:hAnsi="Sylfaen" w:cs="Sylfaen"/>
          <w:i/>
          <w:color w:val="auto"/>
          <w:sz w:val="22"/>
          <w:szCs w:val="22"/>
        </w:rPr>
      </w:pPr>
      <w:r>
        <w:rPr>
          <w:rFonts w:ascii="Sylfaen" w:hAnsi="Sylfaen" w:cs="Sylfaen"/>
          <w:i/>
          <w:color w:val="auto"/>
          <w:sz w:val="22"/>
          <w:szCs w:val="22"/>
        </w:rPr>
        <w:t xml:space="preserve"> </w:t>
      </w:r>
    </w:p>
    <w:p w14:paraId="5A5DD79F" w14:textId="7584656F" w:rsidR="00562576" w:rsidRPr="00770A68" w:rsidRDefault="00770A68" w:rsidP="00562576">
      <w:pPr>
        <w:pStyle w:val="Title"/>
        <w:pBdr>
          <w:bottom w:val="single" w:sz="8" w:space="27" w:color="4F81BD" w:themeColor="accent1"/>
        </w:pBdr>
        <w:jc w:val="right"/>
        <w:rPr>
          <w:rFonts w:ascii="Sylfaen" w:hAnsi="Sylfaen" w:cs="Sylfaen"/>
          <w:i/>
          <w:color w:val="auto"/>
          <w:sz w:val="22"/>
          <w:szCs w:val="22"/>
          <w:lang w:val="ka-GE"/>
        </w:rPr>
      </w:pPr>
      <w:r>
        <w:rPr>
          <w:rFonts w:ascii="Sylfaen" w:hAnsi="Sylfaen" w:cs="Sylfaen"/>
          <w:i/>
          <w:color w:val="auto"/>
          <w:sz w:val="22"/>
          <w:szCs w:val="22"/>
          <w:lang w:val="ka-GE"/>
        </w:rPr>
        <w:t>მოდიფიცირებულია თჰუ აკადემიური საბჭოს 2019 წლის 13 აპრილის N07 გადაწყვეტილებით</w:t>
      </w:r>
    </w:p>
    <w:p w14:paraId="0F4839B4" w14:textId="77777777" w:rsidR="00562576" w:rsidRDefault="00562576" w:rsidP="00770A68">
      <w:pPr>
        <w:pStyle w:val="Title"/>
        <w:pBdr>
          <w:bottom w:val="single" w:sz="8" w:space="27" w:color="4F81BD" w:themeColor="accent1"/>
        </w:pBdr>
        <w:rPr>
          <w:rFonts w:ascii="Sylfaen" w:hAnsi="Sylfaen" w:cs="Sylfaen"/>
          <w:sz w:val="32"/>
          <w:szCs w:val="32"/>
          <w:lang w:val="ka-GE"/>
        </w:rPr>
      </w:pPr>
    </w:p>
    <w:p w14:paraId="60DA72F3" w14:textId="77777777" w:rsidR="00562576" w:rsidRDefault="00562576" w:rsidP="00562576">
      <w:pPr>
        <w:pStyle w:val="Title"/>
        <w:pBdr>
          <w:bottom w:val="single" w:sz="8" w:space="27" w:color="4F81BD" w:themeColor="accent1"/>
        </w:pBdr>
        <w:jc w:val="center"/>
        <w:rPr>
          <w:rFonts w:ascii="Sylfaen" w:hAnsi="Sylfaen" w:cs="Sylfaen"/>
          <w:sz w:val="32"/>
          <w:szCs w:val="32"/>
          <w:lang w:val="ka-GE"/>
        </w:rPr>
      </w:pPr>
    </w:p>
    <w:p w14:paraId="55F4BA49" w14:textId="77777777" w:rsidR="00282D65" w:rsidRDefault="00282D65" w:rsidP="00562576">
      <w:pPr>
        <w:pStyle w:val="Title"/>
        <w:pBdr>
          <w:bottom w:val="single" w:sz="8" w:space="27" w:color="4F81BD" w:themeColor="accent1"/>
        </w:pBdr>
        <w:jc w:val="center"/>
        <w:rPr>
          <w:rFonts w:ascii="Sylfaen" w:hAnsi="Sylfaen" w:cs="Sylfaen"/>
          <w:b/>
          <w:color w:val="auto"/>
          <w:sz w:val="28"/>
          <w:szCs w:val="28"/>
          <w:lang w:val="ka-GE"/>
        </w:rPr>
      </w:pPr>
      <w:r>
        <w:rPr>
          <w:rFonts w:ascii="Sylfaen" w:hAnsi="Sylfaen" w:cs="Sylfaen"/>
          <w:b/>
          <w:color w:val="auto"/>
          <w:sz w:val="28"/>
          <w:szCs w:val="28"/>
          <w:lang w:val="ka-GE"/>
        </w:rPr>
        <w:t>აკადემიური საგანმანათლებლო პროგრამების დაგეგმვის, შემუშავების, განვითარების მეთოდოლოგია და შეფასების მექანიზმი</w:t>
      </w:r>
    </w:p>
    <w:p w14:paraId="6286E621" w14:textId="77777777" w:rsidR="00282D65" w:rsidRDefault="00282D65" w:rsidP="00562576">
      <w:pPr>
        <w:pStyle w:val="Title"/>
        <w:pBdr>
          <w:bottom w:val="single" w:sz="8" w:space="27" w:color="4F81BD" w:themeColor="accent1"/>
        </w:pBdr>
        <w:jc w:val="center"/>
        <w:rPr>
          <w:rFonts w:ascii="Sylfaen" w:hAnsi="Sylfaen" w:cs="Sylfaen"/>
          <w:b/>
          <w:color w:val="auto"/>
          <w:sz w:val="28"/>
          <w:szCs w:val="28"/>
          <w:lang w:val="ka-GE"/>
        </w:rPr>
      </w:pPr>
    </w:p>
    <w:p w14:paraId="6A138539" w14:textId="67667F1F" w:rsidR="002443F5" w:rsidRPr="002443F5" w:rsidRDefault="002443F5" w:rsidP="002443F5">
      <w:pPr>
        <w:rPr>
          <w:rFonts w:ascii="Sylfaen" w:hAnsi="Sylfaen"/>
          <w:b/>
          <w:lang w:val="ka-GE"/>
        </w:rPr>
      </w:pPr>
      <w:r w:rsidRPr="002443F5">
        <w:rPr>
          <w:rFonts w:ascii="Sylfaen" w:hAnsi="Sylfaen"/>
          <w:b/>
          <w:lang w:val="ka-GE"/>
        </w:rPr>
        <w:t>მუხლი 1. საგანმანათლებლო პროგრამის დაგეგმვა</w:t>
      </w:r>
    </w:p>
    <w:p w14:paraId="35816724" w14:textId="1171EBCA" w:rsidR="0045190F" w:rsidRDefault="00E14960" w:rsidP="0045190F">
      <w:pPr>
        <w:pStyle w:val="ListParagraph"/>
        <w:numPr>
          <w:ilvl w:val="0"/>
          <w:numId w:val="1"/>
        </w:numPr>
        <w:spacing w:after="0"/>
        <w:ind w:right="-360"/>
        <w:jc w:val="both"/>
        <w:rPr>
          <w:rFonts w:ascii="Sylfaen" w:hAnsi="Sylfaen"/>
          <w:lang w:val="ka-GE"/>
        </w:rPr>
      </w:pPr>
      <w:r w:rsidRPr="0045190F">
        <w:rPr>
          <w:rFonts w:ascii="Sylfaen" w:hAnsi="Sylfaen" w:cs="Sylfaen"/>
          <w:lang w:val="ka-GE"/>
        </w:rPr>
        <w:t>თბილისის ჰუმანიტარულ სასწავლო</w:t>
      </w:r>
      <w:r w:rsidRPr="0045190F">
        <w:rPr>
          <w:rFonts w:ascii="Sylfaen" w:hAnsi="Sylfaen"/>
          <w:lang w:val="ka-GE"/>
        </w:rPr>
        <w:t xml:space="preserve"> უნივერსიტეტში საგანმანათლებლო პროგრამები</w:t>
      </w:r>
      <w:r w:rsidR="00C44155" w:rsidRPr="0045190F">
        <w:rPr>
          <w:rFonts w:ascii="Sylfaen" w:hAnsi="Sylfaen"/>
          <w:lang w:val="ka-GE"/>
        </w:rPr>
        <w:t>ს</w:t>
      </w:r>
      <w:r w:rsidRPr="0045190F">
        <w:rPr>
          <w:rFonts w:ascii="Sylfaen" w:hAnsi="Sylfaen"/>
          <w:lang w:val="ka-GE"/>
        </w:rPr>
        <w:t xml:space="preserve"> </w:t>
      </w:r>
      <w:r w:rsidR="0045190F">
        <w:rPr>
          <w:rFonts w:ascii="Sylfaen" w:hAnsi="Sylfaen"/>
          <w:lang w:val="ka-GE"/>
        </w:rPr>
        <w:t xml:space="preserve">დაგეგმვის </w:t>
      </w:r>
      <w:r w:rsidR="00C44155" w:rsidRPr="0045190F">
        <w:rPr>
          <w:rFonts w:ascii="Sylfaen" w:hAnsi="Sylfaen"/>
          <w:lang w:val="ka-GE"/>
        </w:rPr>
        <w:t xml:space="preserve">საფუძველს </w:t>
      </w:r>
      <w:r w:rsidRPr="0045190F">
        <w:rPr>
          <w:rFonts w:ascii="Sylfaen" w:hAnsi="Sylfaen"/>
          <w:lang w:val="ka-GE"/>
        </w:rPr>
        <w:t>წარმოადგენ</w:t>
      </w:r>
      <w:r w:rsidR="00C44155" w:rsidRPr="0045190F">
        <w:rPr>
          <w:rFonts w:ascii="Sylfaen" w:hAnsi="Sylfaen"/>
          <w:lang w:val="ka-GE"/>
        </w:rPr>
        <w:t>ს</w:t>
      </w:r>
      <w:r w:rsidRPr="0045190F">
        <w:rPr>
          <w:rFonts w:ascii="Sylfaen" w:hAnsi="Sylfaen"/>
          <w:lang w:val="ka-GE"/>
        </w:rPr>
        <w:t xml:space="preserve"> უნივერსიტეტის მისი</w:t>
      </w:r>
      <w:r w:rsidR="00C44155" w:rsidRPr="0045190F">
        <w:rPr>
          <w:rFonts w:ascii="Sylfaen" w:hAnsi="Sylfaen"/>
          <w:lang w:val="ka-GE"/>
        </w:rPr>
        <w:t>ა.</w:t>
      </w:r>
      <w:r w:rsidRPr="0045190F">
        <w:rPr>
          <w:rFonts w:ascii="Sylfaen" w:hAnsi="Sylfaen"/>
          <w:lang w:val="ka-GE"/>
        </w:rPr>
        <w:t xml:space="preserve"> </w:t>
      </w:r>
      <w:r w:rsidR="0045190F">
        <w:rPr>
          <w:rFonts w:ascii="Sylfaen" w:hAnsi="Sylfaen"/>
          <w:lang w:val="ka-GE"/>
        </w:rPr>
        <w:t>საგანმანათლებლო პროგრამები</w:t>
      </w:r>
      <w:r w:rsidRPr="0045190F">
        <w:rPr>
          <w:rFonts w:ascii="Sylfaen" w:hAnsi="Sylfaen"/>
          <w:lang w:val="ka-GE"/>
        </w:rPr>
        <w:t xml:space="preserve"> სტუდენტებისათვის </w:t>
      </w:r>
      <w:r w:rsidR="0045190F">
        <w:rPr>
          <w:rFonts w:ascii="Sylfaen" w:hAnsi="Sylfaen"/>
          <w:lang w:val="ka-GE"/>
        </w:rPr>
        <w:t xml:space="preserve">უნდა ქმნიდნენ </w:t>
      </w:r>
      <w:r w:rsidRPr="0045190F">
        <w:rPr>
          <w:rFonts w:ascii="Sylfaen" w:hAnsi="Sylfaen"/>
          <w:lang w:val="ka-GE"/>
        </w:rPr>
        <w:t xml:space="preserve">საჭირო აკადემიური და პროფესიული ცოდნის მიღების, ასევე პიროვნული განვითარებისა და დასაქმებისთვის საჭირო უნარების განვითარების პირობებს. </w:t>
      </w:r>
    </w:p>
    <w:p w14:paraId="09F08D58" w14:textId="77777777" w:rsidR="0045190F" w:rsidRDefault="00E14960" w:rsidP="0045190F">
      <w:pPr>
        <w:pStyle w:val="ListParagraph"/>
        <w:numPr>
          <w:ilvl w:val="0"/>
          <w:numId w:val="1"/>
        </w:numPr>
        <w:spacing w:after="0"/>
        <w:ind w:right="-360"/>
        <w:jc w:val="both"/>
        <w:rPr>
          <w:rFonts w:ascii="Sylfaen" w:hAnsi="Sylfaen"/>
          <w:lang w:val="ka-GE"/>
        </w:rPr>
      </w:pPr>
      <w:r w:rsidRPr="0045190F">
        <w:rPr>
          <w:rFonts w:ascii="Sylfaen" w:hAnsi="Sylfaen" w:cs="Sylfaen"/>
          <w:lang w:val="ka-GE"/>
        </w:rPr>
        <w:t>საგანმანათლებლო</w:t>
      </w:r>
      <w:r w:rsidRPr="0045190F">
        <w:rPr>
          <w:rFonts w:ascii="Sylfaen" w:hAnsi="Sylfaen"/>
          <w:lang w:val="ka-GE"/>
        </w:rPr>
        <w:t xml:space="preserve"> პროგრამის ინიცირება შეიძლება მოხდეს უნივერსიტეტის აკადემიური </w:t>
      </w:r>
      <w:r w:rsidR="00173268" w:rsidRPr="0045190F">
        <w:rPr>
          <w:rFonts w:ascii="Sylfaen" w:hAnsi="Sylfaen"/>
          <w:lang w:val="ka-GE"/>
        </w:rPr>
        <w:t xml:space="preserve">ან/და მოწვეული </w:t>
      </w:r>
      <w:r w:rsidRPr="0045190F">
        <w:rPr>
          <w:rFonts w:ascii="Sylfaen" w:hAnsi="Sylfaen"/>
          <w:lang w:val="ka-GE"/>
        </w:rPr>
        <w:t xml:space="preserve">პერსონალის მიერ. </w:t>
      </w:r>
    </w:p>
    <w:p w14:paraId="388F24C1" w14:textId="77777777" w:rsidR="0045190F" w:rsidRPr="006E7C9A" w:rsidRDefault="00E14960" w:rsidP="0045190F">
      <w:pPr>
        <w:pStyle w:val="ListParagraph"/>
        <w:numPr>
          <w:ilvl w:val="0"/>
          <w:numId w:val="1"/>
        </w:numPr>
        <w:spacing w:after="0"/>
        <w:ind w:right="-360"/>
        <w:jc w:val="both"/>
        <w:rPr>
          <w:rFonts w:ascii="Sylfaen" w:hAnsi="Sylfaen"/>
          <w:lang w:val="ka-GE"/>
        </w:rPr>
      </w:pPr>
      <w:r w:rsidRPr="0045190F">
        <w:rPr>
          <w:rFonts w:ascii="Sylfaen" w:hAnsi="Sylfaen" w:cs="Sylfaen"/>
          <w:lang w:val="ka-GE"/>
        </w:rPr>
        <w:t xml:space="preserve">ინიცირების საფუძველი შეიძლება გახდეს შრომის ბაზრის და/ან დამსაქმებლების მოთხოვნების ანალიზი, უნივერსიტეტის პრიორიტეტები, უცხოურ და ადგილობრივ უმაღლეს საგანმანათლებლო დაწესებულებებთან და </w:t>
      </w:r>
      <w:r w:rsidR="008946D7" w:rsidRPr="0045190F">
        <w:rPr>
          <w:rFonts w:ascii="Sylfaen" w:hAnsi="Sylfaen" w:cs="Sylfaen"/>
          <w:lang w:val="ka-GE"/>
        </w:rPr>
        <w:t>პარტნიორ ორგანიზაციებთან</w:t>
      </w:r>
      <w:r w:rsidRPr="0045190F">
        <w:rPr>
          <w:rFonts w:ascii="Sylfaen" w:hAnsi="Sylfaen" w:cs="Sylfaen"/>
          <w:lang w:val="ka-GE"/>
        </w:rPr>
        <w:t xml:space="preserve"> თანამშრომლობა.</w:t>
      </w:r>
    </w:p>
    <w:p w14:paraId="51EE59EC" w14:textId="0DD66864" w:rsidR="006E7C9A" w:rsidRPr="006E7C9A" w:rsidRDefault="006E7C9A" w:rsidP="0045190F">
      <w:pPr>
        <w:pStyle w:val="ListParagraph"/>
        <w:numPr>
          <w:ilvl w:val="0"/>
          <w:numId w:val="1"/>
        </w:numPr>
        <w:spacing w:after="0"/>
        <w:ind w:right="-360"/>
        <w:jc w:val="both"/>
        <w:rPr>
          <w:rFonts w:ascii="Sylfaen" w:hAnsi="Sylfaen"/>
          <w:lang w:val="ka-GE"/>
        </w:rPr>
      </w:pPr>
      <w:r>
        <w:rPr>
          <w:rFonts w:ascii="Sylfaen" w:hAnsi="Sylfaen" w:cs="Sylfaen"/>
          <w:lang w:val="ka-GE"/>
        </w:rPr>
        <w:t>საგანმანათლებლო პროგრამის დაგეგმვის თაობაზე გადაწყვეტილებას იღებს შესაბამისი ფაკულტეტის საბჭო; ინფორმაცია საგანმანათლებლო პროგრამის შემუშავების დაწყების თაობაზე, შესაბამისი, მათ შორის, ფინანსური დასაბუთებით, წარედგინება აკადემიურ საბჭოს.</w:t>
      </w:r>
    </w:p>
    <w:p w14:paraId="756F89B5" w14:textId="21ED0B6F" w:rsidR="006E7C9A" w:rsidRPr="006E7C9A" w:rsidRDefault="006E7C9A" w:rsidP="006E7C9A">
      <w:pPr>
        <w:pStyle w:val="ListParagraph"/>
        <w:numPr>
          <w:ilvl w:val="0"/>
          <w:numId w:val="1"/>
        </w:numPr>
        <w:spacing w:after="0"/>
        <w:ind w:right="-360"/>
        <w:jc w:val="both"/>
        <w:rPr>
          <w:rFonts w:ascii="Sylfaen" w:hAnsi="Sylfaen"/>
          <w:lang w:val="ka-GE"/>
        </w:rPr>
      </w:pPr>
      <w:r>
        <w:rPr>
          <w:rFonts w:ascii="Sylfaen" w:hAnsi="Sylfaen" w:cs="Sylfaen"/>
          <w:lang w:val="ka-GE"/>
        </w:rPr>
        <w:t>აკადემიური საბჭო იწონებს ფაკულტეტის საბჭოს გადაწყვეტლებას ან უფლებამოსილია დაიწუნოს ფაკულტეტის საბჭოს გადაწყვეტილება, მოტივირებული შენიშვნებით. საგანმანათლებლო პროგრამის შემუშავება იწყება აკადემიური საბჭოს მიერ მოწონების შემთხვევაში.</w:t>
      </w:r>
    </w:p>
    <w:p w14:paraId="79E86FF3" w14:textId="77777777" w:rsidR="006E7C9A" w:rsidRDefault="006E7C9A" w:rsidP="006E7C9A">
      <w:pPr>
        <w:spacing w:after="0"/>
        <w:ind w:right="-360"/>
        <w:jc w:val="both"/>
        <w:rPr>
          <w:rFonts w:ascii="Sylfaen" w:hAnsi="Sylfaen"/>
          <w:lang w:val="ka-GE"/>
        </w:rPr>
      </w:pPr>
    </w:p>
    <w:p w14:paraId="2D6FF6A1" w14:textId="3B55496B" w:rsidR="006E7C9A" w:rsidRPr="006E7C9A" w:rsidRDefault="006E7C9A" w:rsidP="006E7C9A">
      <w:pPr>
        <w:spacing w:after="0"/>
        <w:ind w:right="-360"/>
        <w:jc w:val="both"/>
        <w:rPr>
          <w:rFonts w:ascii="Sylfaen" w:hAnsi="Sylfaen"/>
          <w:b/>
          <w:lang w:val="ka-GE"/>
        </w:rPr>
      </w:pPr>
      <w:r w:rsidRPr="006E7C9A">
        <w:rPr>
          <w:rFonts w:ascii="Sylfaen" w:hAnsi="Sylfaen"/>
          <w:b/>
          <w:lang w:val="ka-GE"/>
        </w:rPr>
        <w:t>მუხლი 2. საგანმანათლებლო პროგრამის შემუშავება</w:t>
      </w:r>
    </w:p>
    <w:p w14:paraId="06B508A1" w14:textId="44517171" w:rsidR="006E7C9A" w:rsidRDefault="006E7C9A" w:rsidP="006E7C9A">
      <w:pPr>
        <w:spacing w:after="0"/>
        <w:ind w:right="-360"/>
        <w:jc w:val="both"/>
        <w:rPr>
          <w:rFonts w:ascii="Sylfaen" w:hAnsi="Sylfaen" w:cs="Sylfaen"/>
          <w:lang w:val="ka-GE"/>
        </w:rPr>
      </w:pPr>
      <w:r>
        <w:rPr>
          <w:rFonts w:ascii="Sylfaen" w:hAnsi="Sylfaen" w:cs="Sylfaen"/>
          <w:lang w:val="ka-GE"/>
        </w:rPr>
        <w:t xml:space="preserve">1. </w:t>
      </w:r>
      <w:r w:rsidR="00E14960" w:rsidRPr="006E7C9A">
        <w:rPr>
          <w:rFonts w:ascii="Sylfaen" w:hAnsi="Sylfaen" w:cs="Sylfaen"/>
          <w:lang w:val="ka-GE"/>
        </w:rPr>
        <w:t xml:space="preserve">საგანმანათლებლო პროგრამის </w:t>
      </w:r>
      <w:r>
        <w:rPr>
          <w:rFonts w:ascii="Sylfaen" w:hAnsi="Sylfaen" w:cs="Sylfaen"/>
          <w:lang w:val="ka-GE"/>
        </w:rPr>
        <w:t>შემუშავების პროცესს წარმართავს შესაბამისი ფაკულტეტის საბჭო</w:t>
      </w:r>
      <w:r w:rsidR="00014E7B">
        <w:rPr>
          <w:rFonts w:ascii="Sylfaen" w:hAnsi="Sylfaen" w:cs="Sylfaen"/>
          <w:lang w:val="ka-GE"/>
        </w:rPr>
        <w:t xml:space="preserve"> და მის მიერ დამტკიცებული აკადემკური პროგრამების განვითარების დარგობრივი კომისია; </w:t>
      </w:r>
      <w:r w:rsidR="002B42FF" w:rsidRPr="002B42FF">
        <w:rPr>
          <w:rFonts w:ascii="Sylfaen" w:hAnsi="Sylfaen" w:cs="Sylfaen"/>
          <w:lang w:val="ka-GE"/>
        </w:rPr>
        <w:t xml:space="preserve">საგანმანათლებლო პროგრამების განვითარების დარგობრივი კომისიის შემადგენლობა, ფუნქციები და უფლებამოსილებები განსაზღვრულია „აკადემიური პროგრამების </w:t>
      </w:r>
      <w:r w:rsidR="002B42FF" w:rsidRPr="002B42FF">
        <w:rPr>
          <w:rFonts w:ascii="Sylfaen" w:hAnsi="Sylfaen" w:cs="Sylfaen"/>
          <w:lang w:val="ka-GE"/>
        </w:rPr>
        <w:lastRenderedPageBreak/>
        <w:t>ხელმძღვანელებისა და დარგობრივი კომისიების საქმიანობის წესით“, რომელიც მტკიცდება აკადემიური საბჭოს მიერ.</w:t>
      </w:r>
      <w:r w:rsidR="002B42FF">
        <w:rPr>
          <w:rFonts w:ascii="Sylfaen" w:hAnsi="Sylfaen" w:cs="Sylfaen"/>
          <w:lang w:val="ka-GE"/>
        </w:rPr>
        <w:t xml:space="preserve"> </w:t>
      </w:r>
      <w:r w:rsidR="00014E7B">
        <w:rPr>
          <w:rFonts w:ascii="Sylfaen" w:hAnsi="Sylfaen" w:cs="Sylfaen"/>
          <w:lang w:val="ka-GE"/>
        </w:rPr>
        <w:t xml:space="preserve">დარგობრივი კომისიის წინადადებით, ფაკულტეტის </w:t>
      </w:r>
      <w:r w:rsidR="002B42FF">
        <w:rPr>
          <w:rFonts w:ascii="Sylfaen" w:hAnsi="Sylfaen" w:cs="Sylfaen"/>
          <w:lang w:val="ka-GE"/>
        </w:rPr>
        <w:t>საბჭ</w:t>
      </w:r>
      <w:r w:rsidR="00014E7B">
        <w:rPr>
          <w:rFonts w:ascii="Sylfaen" w:hAnsi="Sylfaen" w:cs="Sylfaen"/>
          <w:lang w:val="ka-GE"/>
        </w:rPr>
        <w:t>ო</w:t>
      </w:r>
      <w:r>
        <w:rPr>
          <w:rFonts w:ascii="Sylfaen" w:hAnsi="Sylfaen" w:cs="Sylfaen"/>
          <w:lang w:val="ka-GE"/>
        </w:rPr>
        <w:t>, განსაზღვრავს პროგრამის სავარაუდო ხელმძღვანელს/ხელმძღვანელებს</w:t>
      </w:r>
      <w:r w:rsidR="00014E7B">
        <w:rPr>
          <w:rFonts w:ascii="Sylfaen" w:hAnsi="Sylfaen" w:cs="Sylfaen"/>
          <w:lang w:val="ka-GE"/>
        </w:rPr>
        <w:t xml:space="preserve"> და პროგრამის შემუშავების დასრულების შემდგომ, პროგრამასთან ერთად წარუდგენს აკადემიურ საბჭოს დასამტკიცებლად;</w:t>
      </w:r>
    </w:p>
    <w:p w14:paraId="472A2D67" w14:textId="7C32F76E" w:rsidR="006E7C9A" w:rsidRDefault="006E7C9A" w:rsidP="006E7C9A">
      <w:pPr>
        <w:spacing w:after="0"/>
        <w:ind w:right="-360"/>
        <w:jc w:val="both"/>
        <w:rPr>
          <w:rFonts w:ascii="Sylfaen" w:hAnsi="Sylfaen" w:cs="Sylfaen"/>
          <w:lang w:val="ka-GE"/>
        </w:rPr>
      </w:pPr>
      <w:r>
        <w:rPr>
          <w:rFonts w:ascii="Sylfaen" w:hAnsi="Sylfaen" w:cs="Sylfaen"/>
          <w:lang w:val="ka-GE"/>
        </w:rPr>
        <w:t>2. საგანმანათლებლო პროგრამის სავარაუდო ხელმძღ</w:t>
      </w:r>
      <w:r w:rsidR="002B42FF">
        <w:rPr>
          <w:rFonts w:ascii="Sylfaen" w:hAnsi="Sylfaen" w:cs="Sylfaen"/>
          <w:lang w:val="ka-GE"/>
        </w:rPr>
        <w:t>ვ</w:t>
      </w:r>
      <w:r>
        <w:rPr>
          <w:rFonts w:ascii="Sylfaen" w:hAnsi="Sylfaen" w:cs="Sylfaen"/>
          <w:lang w:val="ka-GE"/>
        </w:rPr>
        <w:t xml:space="preserve">ანელი არის საგანმანათლებლო პროგრამის შემმუშავებელი სამუშაო ჯგუფის </w:t>
      </w:r>
      <w:r w:rsidR="00836866">
        <w:rPr>
          <w:rFonts w:ascii="Sylfaen" w:hAnsi="Sylfaen" w:cs="Sylfaen"/>
          <w:lang w:val="ka-GE"/>
        </w:rPr>
        <w:t>სავალდებულო წევრი</w:t>
      </w:r>
      <w:r>
        <w:rPr>
          <w:rFonts w:ascii="Sylfaen" w:hAnsi="Sylfaen" w:cs="Sylfaen"/>
          <w:lang w:val="ka-GE"/>
        </w:rPr>
        <w:t>;</w:t>
      </w:r>
    </w:p>
    <w:p w14:paraId="5AD08614" w14:textId="1FC6D655" w:rsidR="006E7C9A" w:rsidRDefault="006E7C9A" w:rsidP="006E7C9A">
      <w:pPr>
        <w:spacing w:after="0"/>
        <w:ind w:right="-360"/>
        <w:jc w:val="both"/>
        <w:rPr>
          <w:rFonts w:ascii="Sylfaen" w:hAnsi="Sylfaen"/>
          <w:lang w:val="ka-GE"/>
        </w:rPr>
      </w:pPr>
      <w:r>
        <w:rPr>
          <w:rFonts w:ascii="Sylfaen" w:hAnsi="Sylfaen" w:cs="Sylfaen"/>
          <w:lang w:val="ka-GE"/>
        </w:rPr>
        <w:t>3. ფაკულტეტის აკადემიურ და მოწვეულ</w:t>
      </w:r>
      <w:r w:rsidR="00E14960" w:rsidRPr="006E7C9A">
        <w:rPr>
          <w:rFonts w:ascii="Sylfaen" w:hAnsi="Sylfaen" w:cs="Sylfaen"/>
          <w:lang w:val="ka-GE"/>
        </w:rPr>
        <w:t xml:space="preserve"> </w:t>
      </w:r>
      <w:r w:rsidR="00DF775F" w:rsidRPr="006E7C9A">
        <w:rPr>
          <w:rFonts w:ascii="Sylfaen" w:hAnsi="Sylfaen" w:cs="Sylfaen"/>
          <w:lang w:val="ka-GE"/>
        </w:rPr>
        <w:t>პ</w:t>
      </w:r>
      <w:r w:rsidR="00E14960" w:rsidRPr="006E7C9A">
        <w:rPr>
          <w:rFonts w:ascii="Sylfaen" w:hAnsi="Sylfaen" w:cs="Sylfaen"/>
          <w:lang w:val="ka-GE"/>
        </w:rPr>
        <w:t>ერსონალთან ერთად</w:t>
      </w:r>
      <w:r>
        <w:rPr>
          <w:rFonts w:ascii="Sylfaen" w:hAnsi="Sylfaen" w:cs="Sylfaen"/>
          <w:lang w:val="ka-GE"/>
        </w:rPr>
        <w:t xml:space="preserve"> საგანმანათლებლო პროგრამის შემუშავებაში</w:t>
      </w:r>
      <w:r w:rsidR="00E14960" w:rsidRPr="006E7C9A">
        <w:rPr>
          <w:rFonts w:ascii="Sylfaen" w:hAnsi="Sylfaen" w:cs="Sylfaen"/>
          <w:lang w:val="ka-GE"/>
        </w:rPr>
        <w:t xml:space="preserve"> ჩართულნი უნდა იყვნენ დამსაქმებლები, სტუდენტები, კურსდამთავრებულები (არსებობის შემთხვევაში) და ადმინისტრაციული პერსონალი (მათ შორის ფაკულტეტის დეკანი, ხარისხის უზრუნველყოფის სამსახურის უფროსი და სხვა</w:t>
      </w:r>
      <w:r w:rsidR="00464505">
        <w:rPr>
          <w:rFonts w:ascii="Sylfaen" w:hAnsi="Sylfaen" w:cs="Sylfaen"/>
          <w:lang w:val="ka-GE"/>
        </w:rPr>
        <w:t>);</w:t>
      </w:r>
    </w:p>
    <w:p w14:paraId="3E0F650E" w14:textId="1ECFDDA9" w:rsidR="00464505" w:rsidRDefault="006E7C9A" w:rsidP="00464505">
      <w:pPr>
        <w:spacing w:after="0"/>
        <w:ind w:right="-360"/>
        <w:jc w:val="both"/>
        <w:rPr>
          <w:rFonts w:ascii="Sylfaen" w:hAnsi="Sylfaen"/>
          <w:lang w:val="ka-GE"/>
        </w:rPr>
      </w:pPr>
      <w:r>
        <w:rPr>
          <w:rFonts w:ascii="Sylfaen" w:hAnsi="Sylfaen"/>
          <w:lang w:val="ka-GE"/>
        </w:rPr>
        <w:t xml:space="preserve">4. </w:t>
      </w:r>
      <w:r w:rsidR="008C4887">
        <w:rPr>
          <w:rFonts w:ascii="Sylfaen" w:hAnsi="Sylfaen"/>
          <w:lang w:val="ka-GE"/>
        </w:rPr>
        <w:t xml:space="preserve">საგანმანათლებლო </w:t>
      </w:r>
      <w:r w:rsidR="00E14960" w:rsidRPr="006E7C9A">
        <w:rPr>
          <w:rFonts w:ascii="Sylfaen" w:hAnsi="Sylfaen" w:cs="Sylfaen"/>
          <w:lang w:val="ka-GE"/>
        </w:rPr>
        <w:t>პროგრამის შემუშავებისას სახელმძღვანელო დოკუმენტებია:  საქართველოს განათლებისა და მეცნიერების მინისტრის 2010 წლის 1 ოქტომბრის №99/ნ ბრძანებით დამტკიცებული „საგანმანათლებლო დაწესებულებების</w:t>
      </w:r>
      <w:r w:rsidR="00D14E3A">
        <w:rPr>
          <w:rFonts w:ascii="Sylfaen" w:hAnsi="Sylfaen" w:cs="Sylfaen"/>
          <w:lang w:val="ka-GE"/>
        </w:rPr>
        <w:t xml:space="preserve"> </w:t>
      </w:r>
      <w:bookmarkStart w:id="0" w:name="_GoBack"/>
      <w:bookmarkEnd w:id="0"/>
      <w:r w:rsidR="00E14960" w:rsidRPr="006E7C9A">
        <w:rPr>
          <w:rFonts w:ascii="Sylfaen" w:hAnsi="Sylfaen" w:cs="Sylfaen"/>
          <w:lang w:val="ka-GE"/>
        </w:rPr>
        <w:t>ავტორიზაციის დებულება“, საქართველოს განათლებისა და მეცნიერების მინისტრის 2011 წლის 4 მაისის №65/ნ ბრძანებით დამტკიცებული „საგანმანათლებლო დაწესებულებების საგანმანათლებლო პროგრამების აკრედიტაციის დებულება“, საქართველოს განათლებისა და მეცნიერების მინისტრის 201</w:t>
      </w:r>
      <w:r w:rsidR="0095122A">
        <w:rPr>
          <w:rFonts w:ascii="Sylfaen" w:hAnsi="Sylfaen" w:cs="Sylfaen"/>
          <w:lang w:val="ka-GE"/>
        </w:rPr>
        <w:t>9</w:t>
      </w:r>
      <w:r w:rsidR="00E14960" w:rsidRPr="006E7C9A">
        <w:rPr>
          <w:rFonts w:ascii="Sylfaen" w:hAnsi="Sylfaen" w:cs="Sylfaen"/>
          <w:lang w:val="ka-GE"/>
        </w:rPr>
        <w:t xml:space="preserve"> წლის 10 </w:t>
      </w:r>
      <w:r w:rsidR="0095122A">
        <w:rPr>
          <w:rFonts w:ascii="Sylfaen" w:hAnsi="Sylfaen" w:cs="Sylfaen"/>
          <w:lang w:val="ka-GE"/>
        </w:rPr>
        <w:t>აპრილის</w:t>
      </w:r>
      <w:r w:rsidR="00E14960" w:rsidRPr="006E7C9A">
        <w:rPr>
          <w:rFonts w:ascii="Sylfaen" w:hAnsi="Sylfaen" w:cs="Sylfaen"/>
          <w:lang w:val="ka-GE"/>
        </w:rPr>
        <w:t xml:space="preserve"> №</w:t>
      </w:r>
      <w:r w:rsidR="0095122A">
        <w:rPr>
          <w:rFonts w:ascii="Sylfaen" w:hAnsi="Sylfaen" w:cs="Sylfaen"/>
          <w:lang w:val="ka-GE"/>
        </w:rPr>
        <w:t>69</w:t>
      </w:r>
      <w:r w:rsidR="00E14960" w:rsidRPr="006E7C9A">
        <w:rPr>
          <w:rFonts w:ascii="Sylfaen" w:hAnsi="Sylfaen" w:cs="Sylfaen"/>
          <w:lang w:val="ka-GE"/>
        </w:rPr>
        <w:t>/ნ ბრძანებით დამტკიცებული „ეროვნული საკვალიფიკაციო ჩარჩო“, საქართველოს განათლებისა და მეცნიერების მინისტრის 2007 წლის 5 იანვრის N3 ბრძანება</w:t>
      </w:r>
      <w:r w:rsidR="00464505">
        <w:rPr>
          <w:rFonts w:ascii="Sylfaen" w:hAnsi="Sylfaen" w:cs="Sylfaen"/>
          <w:lang w:val="ka-GE"/>
        </w:rPr>
        <w:t xml:space="preserve"> „</w:t>
      </w:r>
      <w:r w:rsidR="00E14960" w:rsidRPr="006E7C9A">
        <w:rPr>
          <w:rFonts w:ascii="Sylfaen" w:hAnsi="Sylfaen" w:cs="Sylfaen"/>
          <w:lang w:val="ka-GE"/>
        </w:rPr>
        <w:t>უმაღლესი საგანმანათლებლო პროგრამების კრედიტებით გაანგარიშების წესის დამტკიცების შესახებ</w:t>
      </w:r>
      <w:r w:rsidR="00464505">
        <w:rPr>
          <w:rFonts w:ascii="Sylfaen" w:hAnsi="Sylfaen" w:cs="Sylfaen"/>
          <w:lang w:val="ka-GE"/>
        </w:rPr>
        <w:t>“</w:t>
      </w:r>
      <w:r w:rsidR="00E14960" w:rsidRPr="006E7C9A">
        <w:rPr>
          <w:rFonts w:ascii="Sylfaen" w:hAnsi="Sylfaen" w:cs="Sylfaen"/>
          <w:lang w:val="ka-GE"/>
        </w:rPr>
        <w:t xml:space="preserve">, დარგობრივი სტანდარტი (არსებობის შემთხვევაში) (www.eqe.ge), თბილისის ჰუმანიტარული სასწავლო უნივერსიტეტის </w:t>
      </w:r>
      <w:r w:rsidR="0027238A" w:rsidRPr="006E7C9A">
        <w:rPr>
          <w:rFonts w:ascii="Sylfaen" w:hAnsi="Sylfaen" w:cs="Sylfaen"/>
          <w:lang w:val="ka-GE"/>
        </w:rPr>
        <w:t>საგანმანათლებლო პროგრამების ხარისხის უზრუნველყოფის მექანიზმები</w:t>
      </w:r>
      <w:r w:rsidR="00E14960" w:rsidRPr="006E7C9A">
        <w:rPr>
          <w:rFonts w:ascii="Sylfaen" w:hAnsi="Sylfaen" w:cs="Sylfaen"/>
          <w:lang w:val="ka-GE"/>
        </w:rPr>
        <w:t>;</w:t>
      </w:r>
    </w:p>
    <w:p w14:paraId="6CA72954" w14:textId="23EBC108" w:rsidR="00464505" w:rsidRDefault="00464505" w:rsidP="00464505">
      <w:pPr>
        <w:spacing w:after="0"/>
        <w:ind w:right="-360"/>
        <w:jc w:val="both"/>
        <w:rPr>
          <w:rFonts w:ascii="Sylfaen" w:hAnsi="Sylfaen"/>
          <w:lang w:val="ka-GE"/>
        </w:rPr>
      </w:pPr>
      <w:r>
        <w:rPr>
          <w:rFonts w:ascii="Sylfaen" w:hAnsi="Sylfaen"/>
          <w:lang w:val="ka-GE"/>
        </w:rPr>
        <w:t xml:space="preserve">5. საგანმანათლებლო </w:t>
      </w:r>
      <w:r w:rsidR="00E14960" w:rsidRPr="00464505">
        <w:rPr>
          <w:rFonts w:ascii="Sylfaen" w:hAnsi="Sylfaen" w:cs="Sylfaen"/>
          <w:lang w:val="ka-GE"/>
        </w:rPr>
        <w:t xml:space="preserve">პროგრამის შემუშავებისას გათვალისწინებული უნდა </w:t>
      </w:r>
      <w:r>
        <w:rPr>
          <w:rFonts w:ascii="Sylfaen" w:hAnsi="Sylfaen" w:cs="Sylfaen"/>
          <w:lang w:val="ka-GE"/>
        </w:rPr>
        <w:t>იქნას</w:t>
      </w:r>
      <w:r w:rsidR="00E14960" w:rsidRPr="00464505">
        <w:rPr>
          <w:rFonts w:ascii="Sylfaen" w:hAnsi="Sylfaen" w:cs="Sylfaen"/>
          <w:lang w:val="ka-GE"/>
        </w:rPr>
        <w:t xml:space="preserve"> შრომის ბაზრის მოთხოვნები</w:t>
      </w:r>
      <w:r w:rsidR="0057540D" w:rsidRPr="00464505">
        <w:rPr>
          <w:rFonts w:ascii="Sylfaen" w:hAnsi="Sylfaen" w:cs="Sylfaen"/>
          <w:lang w:val="ka-GE"/>
        </w:rPr>
        <w:t xml:space="preserve">; </w:t>
      </w:r>
      <w:r w:rsidR="00E14960" w:rsidRPr="00464505">
        <w:rPr>
          <w:rFonts w:ascii="Sylfaen" w:hAnsi="Sylfaen" w:cs="Sylfaen"/>
          <w:lang w:val="ka-GE"/>
        </w:rPr>
        <w:t>უნივერსიტეტის  პრიორიტეტები</w:t>
      </w:r>
      <w:r w:rsidR="0057540D" w:rsidRPr="00464505">
        <w:rPr>
          <w:rFonts w:ascii="Sylfaen" w:hAnsi="Sylfaen" w:cs="Sylfaen"/>
          <w:lang w:val="ka-GE"/>
        </w:rPr>
        <w:t xml:space="preserve">; </w:t>
      </w:r>
      <w:r w:rsidR="00E14960" w:rsidRPr="00464505">
        <w:rPr>
          <w:rFonts w:ascii="Sylfaen" w:hAnsi="Sylfaen" w:cs="Sylfaen"/>
          <w:lang w:val="ka-GE"/>
        </w:rPr>
        <w:t>გარე პარტნიორებთან კონსულტაციები (უკუკავშირი)</w:t>
      </w:r>
      <w:r w:rsidR="0057540D" w:rsidRPr="00464505">
        <w:rPr>
          <w:rFonts w:ascii="Sylfaen" w:hAnsi="Sylfaen" w:cs="Sylfaen"/>
          <w:lang w:val="ka-GE"/>
        </w:rPr>
        <w:t>;</w:t>
      </w:r>
      <w:r w:rsidR="00E14960" w:rsidRPr="00464505">
        <w:rPr>
          <w:rFonts w:ascii="Sylfaen" w:hAnsi="Sylfaen" w:cs="Sylfaen"/>
          <w:lang w:val="ka-GE"/>
        </w:rPr>
        <w:t xml:space="preserve"> დარგის ს</w:t>
      </w:r>
      <w:r w:rsidR="00C37135" w:rsidRPr="00464505">
        <w:rPr>
          <w:rFonts w:ascii="Sylfaen" w:hAnsi="Sylfaen" w:cs="Sylfaen"/>
          <w:lang w:val="ka-GE"/>
        </w:rPr>
        <w:t>პ</w:t>
      </w:r>
      <w:r w:rsidR="00E14960" w:rsidRPr="00464505">
        <w:rPr>
          <w:rFonts w:ascii="Sylfaen" w:hAnsi="Sylfaen" w:cs="Sylfaen"/>
          <w:lang w:val="ka-GE"/>
        </w:rPr>
        <w:t>ეციფიკა</w:t>
      </w:r>
      <w:r w:rsidR="0057540D" w:rsidRPr="00464505">
        <w:rPr>
          <w:rFonts w:ascii="Sylfaen" w:hAnsi="Sylfaen" w:cs="Sylfaen"/>
          <w:lang w:val="ka-GE"/>
        </w:rPr>
        <w:t xml:space="preserve">; </w:t>
      </w:r>
      <w:r w:rsidR="00E14960" w:rsidRPr="00464505">
        <w:rPr>
          <w:rFonts w:ascii="Sylfaen" w:hAnsi="Sylfaen" w:cs="Sylfaen"/>
          <w:lang w:val="ka-GE"/>
        </w:rPr>
        <w:t xml:space="preserve"> საუკეთესო ადგილობრივი და საერთაშორისო პრაქტიკები</w:t>
      </w:r>
      <w:r>
        <w:rPr>
          <w:rFonts w:ascii="Sylfaen" w:hAnsi="Sylfaen" w:cs="Sylfaen"/>
          <w:lang w:val="ka-GE"/>
        </w:rPr>
        <w:t>;</w:t>
      </w:r>
    </w:p>
    <w:p w14:paraId="779CDF5C" w14:textId="77777777" w:rsidR="00464505" w:rsidRDefault="00464505" w:rsidP="00464505">
      <w:pPr>
        <w:spacing w:after="0"/>
        <w:ind w:right="-360"/>
        <w:jc w:val="both"/>
        <w:rPr>
          <w:rFonts w:ascii="Sylfaen" w:hAnsi="Sylfaen" w:cs="Sylfaen"/>
          <w:lang w:val="ka-GE"/>
        </w:rPr>
      </w:pPr>
      <w:r>
        <w:rPr>
          <w:rFonts w:ascii="Sylfaen" w:hAnsi="Sylfaen"/>
          <w:lang w:val="ka-GE"/>
        </w:rPr>
        <w:t xml:space="preserve">6. </w:t>
      </w:r>
      <w:r w:rsidRPr="00464505">
        <w:rPr>
          <w:rFonts w:ascii="Sylfaen" w:hAnsi="Sylfaen"/>
          <w:lang w:val="ka-GE"/>
        </w:rPr>
        <w:t>საგანმანათლებლო</w:t>
      </w:r>
      <w:r>
        <w:rPr>
          <w:rFonts w:ascii="Sylfaen" w:hAnsi="Sylfaen"/>
          <w:lang w:val="ka-GE"/>
        </w:rPr>
        <w:t xml:space="preserve"> </w:t>
      </w:r>
      <w:r w:rsidR="00E14960" w:rsidRPr="00464505">
        <w:rPr>
          <w:rFonts w:ascii="Sylfaen" w:hAnsi="Sylfaen" w:cs="Sylfaen"/>
          <w:lang w:val="ka-GE"/>
        </w:rPr>
        <w:t xml:space="preserve">პროგრამის შემუშავების პროცესში გათვალისწინებული უნდა </w:t>
      </w:r>
      <w:r>
        <w:rPr>
          <w:rFonts w:ascii="Sylfaen" w:hAnsi="Sylfaen" w:cs="Sylfaen"/>
          <w:lang w:val="ka-GE"/>
        </w:rPr>
        <w:t>იქნას</w:t>
      </w:r>
      <w:r w:rsidR="00E14960" w:rsidRPr="00464505">
        <w:rPr>
          <w:rFonts w:ascii="Sylfaen" w:hAnsi="Sylfaen" w:cs="Sylfaen"/>
          <w:lang w:val="ka-GE"/>
        </w:rPr>
        <w:t xml:space="preserve">: </w:t>
      </w:r>
    </w:p>
    <w:p w14:paraId="068A2A39" w14:textId="77777777" w:rsidR="00464505" w:rsidRDefault="002F46EF" w:rsidP="00464505">
      <w:pPr>
        <w:spacing w:after="0"/>
        <w:ind w:right="-360"/>
        <w:jc w:val="both"/>
        <w:rPr>
          <w:rFonts w:ascii="Sylfaen" w:hAnsi="Sylfaen" w:cs="Sylfaen"/>
          <w:lang w:val="ka-GE"/>
        </w:rPr>
      </w:pPr>
      <w:r w:rsidRPr="00464505">
        <w:rPr>
          <w:rFonts w:ascii="Sylfaen" w:hAnsi="Sylfaen" w:cs="Sylfaen"/>
          <w:lang w:val="ka-GE"/>
        </w:rPr>
        <w:t xml:space="preserve">ა) </w:t>
      </w:r>
      <w:r w:rsidR="00E14960" w:rsidRPr="00464505">
        <w:rPr>
          <w:rFonts w:ascii="Sylfaen" w:hAnsi="Sylfaen" w:cs="Sylfaen"/>
          <w:lang w:val="ka-GE"/>
        </w:rPr>
        <w:t xml:space="preserve">პროგრამაზე მისაღები სტუდენტების, აკადემიური, მოწვეული და დამხმარე პერსონალის რაოდენობის თანაფარდობა, რაც უნდა შეესაბამებოდეს უნივერსიტეტში მოქმედ რეგულაციას და უზრუნველყოფდეს პროგრამით გათვალისწინებული კომპონენტებისა და სტუდენტთა მხარდამჭერი სხვადასხვა სერვისის ხარისხს; </w:t>
      </w:r>
    </w:p>
    <w:p w14:paraId="0D67A353" w14:textId="77777777" w:rsidR="00464505" w:rsidRDefault="002F46EF" w:rsidP="00464505">
      <w:pPr>
        <w:spacing w:after="0"/>
        <w:ind w:right="-360"/>
        <w:jc w:val="both"/>
        <w:rPr>
          <w:rFonts w:ascii="Sylfaen" w:hAnsi="Sylfaen" w:cs="Sylfaen"/>
          <w:lang w:val="ka-GE"/>
        </w:rPr>
      </w:pPr>
      <w:r w:rsidRPr="00464505">
        <w:rPr>
          <w:rFonts w:ascii="Sylfaen" w:hAnsi="Sylfaen" w:cs="Sylfaen"/>
          <w:lang w:val="ka-GE"/>
        </w:rPr>
        <w:t xml:space="preserve">ბ) </w:t>
      </w:r>
      <w:r w:rsidR="00E14960" w:rsidRPr="00464505">
        <w:rPr>
          <w:rFonts w:ascii="Sylfaen" w:hAnsi="Sylfaen" w:cs="Sylfaen"/>
          <w:lang w:val="ka-GE"/>
        </w:rPr>
        <w:t>პროგრამის განხორციელებისათვის საჭირო ინფრასტრუქტურა, ტექნიკური აღჭურვილობა, სასწავლო რესურსები, ფინანსური უზრუნველყოფა და სხვა.</w:t>
      </w:r>
    </w:p>
    <w:p w14:paraId="7097A684" w14:textId="01153509" w:rsidR="002B42FF" w:rsidRDefault="002B42FF" w:rsidP="00464505">
      <w:pPr>
        <w:spacing w:after="0"/>
        <w:ind w:right="-360"/>
        <w:jc w:val="both"/>
        <w:rPr>
          <w:rFonts w:ascii="Sylfaen" w:hAnsi="Sylfaen"/>
          <w:lang w:val="ka-GE"/>
        </w:rPr>
      </w:pPr>
      <w:r>
        <w:rPr>
          <w:rFonts w:ascii="Sylfaen" w:hAnsi="Sylfaen"/>
          <w:lang w:val="ka-GE"/>
        </w:rPr>
        <w:t xml:space="preserve">7. </w:t>
      </w:r>
      <w:r w:rsidRPr="002B42FF">
        <w:rPr>
          <w:rFonts w:ascii="Sylfaen" w:hAnsi="Sylfaen"/>
          <w:lang w:val="ka-GE"/>
        </w:rPr>
        <w:t xml:space="preserve">აკადემიური პროგრამის ხარისხის განვითარების მიზნით, პროგრამის სწავლის შედეგებთან დაკავშირებით სამიზნე ნიშნულები უნდა განისაზღვროს სტუდენტების აკადემიურ მოსწრებასა და დასაქმებასთან მიმართებაში. </w:t>
      </w:r>
      <w:r>
        <w:rPr>
          <w:rFonts w:ascii="Sylfaen" w:hAnsi="Sylfaen"/>
          <w:lang w:val="ka-GE"/>
        </w:rPr>
        <w:t xml:space="preserve">აკადემიურ </w:t>
      </w:r>
      <w:r w:rsidRPr="002B42FF">
        <w:rPr>
          <w:rFonts w:ascii="Sylfaen" w:hAnsi="Sylfaen"/>
          <w:lang w:val="ka-GE"/>
        </w:rPr>
        <w:t>პროგრამას ასევე შეიძლება ჰქონდეს განსაზღვრული მისთვის პრიორიტეტულად მიჩნეული სამიზნე ნიშნულები რომელიმე სხვა პარამეტრთან მიმართებაში.</w:t>
      </w:r>
    </w:p>
    <w:p w14:paraId="2F73DEB4" w14:textId="690A2FAD" w:rsidR="00B50B78" w:rsidRDefault="002B42FF" w:rsidP="00B50B78">
      <w:pPr>
        <w:spacing w:after="0"/>
        <w:ind w:right="-360"/>
        <w:jc w:val="both"/>
        <w:rPr>
          <w:rFonts w:ascii="Sylfaen" w:hAnsi="Sylfaen" w:cs="Sylfaen"/>
          <w:lang w:val="ka-GE"/>
        </w:rPr>
      </w:pPr>
      <w:r>
        <w:rPr>
          <w:rFonts w:ascii="Sylfaen" w:hAnsi="Sylfaen"/>
          <w:lang w:val="ka-GE"/>
        </w:rPr>
        <w:lastRenderedPageBreak/>
        <w:t>8</w:t>
      </w:r>
      <w:r w:rsidR="00464505">
        <w:rPr>
          <w:rFonts w:ascii="Sylfaen" w:hAnsi="Sylfaen"/>
          <w:lang w:val="ka-GE"/>
        </w:rPr>
        <w:t xml:space="preserve">. </w:t>
      </w:r>
      <w:r w:rsidR="00E14960" w:rsidRPr="009A3BF9">
        <w:rPr>
          <w:rFonts w:ascii="Sylfaen" w:hAnsi="Sylfaen" w:cs="Sylfaen"/>
          <w:lang w:val="ka-GE"/>
        </w:rPr>
        <w:t xml:space="preserve">საგანმანათლებლო პროგრამა უნდა აკმაყოფილებდეს საგანმანათლებლო პროგრამის შეფასების </w:t>
      </w:r>
      <w:r w:rsidR="00B50B78">
        <w:rPr>
          <w:rFonts w:ascii="Sylfaen" w:hAnsi="Sylfaen" w:cs="Sylfaen"/>
          <w:lang w:val="ka-GE"/>
        </w:rPr>
        <w:t>თბილისის ჰუმანიტარული სასწავლო უნივერსიტეტში მოქმედ</w:t>
      </w:r>
      <w:r w:rsidR="00B50B78" w:rsidRPr="009A3BF9">
        <w:rPr>
          <w:rFonts w:ascii="Sylfaen" w:hAnsi="Sylfaen" w:cs="Sylfaen"/>
          <w:lang w:val="ka-GE"/>
        </w:rPr>
        <w:t xml:space="preserve"> </w:t>
      </w:r>
      <w:r w:rsidR="00E14960" w:rsidRPr="009A3BF9">
        <w:rPr>
          <w:rFonts w:ascii="Sylfaen" w:hAnsi="Sylfaen" w:cs="Sylfaen"/>
          <w:lang w:val="ka-GE"/>
        </w:rPr>
        <w:t>კრიტერიუმებს</w:t>
      </w:r>
      <w:r w:rsidR="00F805A5">
        <w:rPr>
          <w:rFonts w:ascii="Sylfaen" w:hAnsi="Sylfaen" w:cs="Sylfaen"/>
          <w:lang w:val="ka-GE"/>
        </w:rPr>
        <w:t>;</w:t>
      </w:r>
    </w:p>
    <w:p w14:paraId="1E4EAA76" w14:textId="3FCB2BFC" w:rsidR="00B50B78" w:rsidRDefault="002B42FF" w:rsidP="00B50B78">
      <w:pPr>
        <w:spacing w:after="0"/>
        <w:ind w:right="-360"/>
        <w:jc w:val="both"/>
        <w:rPr>
          <w:rFonts w:ascii="Sylfaen" w:hAnsi="Sylfaen" w:cs="Sylfaen"/>
          <w:color w:val="FF0000"/>
          <w:lang w:val="ka-GE"/>
        </w:rPr>
      </w:pPr>
      <w:r>
        <w:rPr>
          <w:rFonts w:ascii="Sylfaen" w:hAnsi="Sylfaen" w:cs="Sylfaen"/>
          <w:lang w:val="ka-GE"/>
        </w:rPr>
        <w:t>9</w:t>
      </w:r>
      <w:r w:rsidR="00F805A5" w:rsidRPr="00F805A5">
        <w:rPr>
          <w:rFonts w:ascii="Sylfaen" w:hAnsi="Sylfaen" w:cs="Sylfaen"/>
          <w:lang w:val="ka-GE"/>
        </w:rPr>
        <w:t xml:space="preserve">. </w:t>
      </w:r>
      <w:r w:rsidR="00E14960" w:rsidRPr="00B50B78">
        <w:rPr>
          <w:rFonts w:ascii="Sylfaen" w:hAnsi="Sylfaen" w:cs="Sylfaen"/>
          <w:lang w:val="ka-GE"/>
        </w:rPr>
        <w:t xml:space="preserve">შემუშავებული პროგრამა განსახილველად წარედგინება შესაბამისი ფაკულტეტის საბჭოს. </w:t>
      </w:r>
      <w:r>
        <w:rPr>
          <w:rFonts w:ascii="Sylfaen" w:hAnsi="Sylfaen" w:cs="Sylfaen"/>
          <w:lang w:val="ka-GE"/>
        </w:rPr>
        <w:t xml:space="preserve">აკადემიურ </w:t>
      </w:r>
      <w:r w:rsidR="00E14960" w:rsidRPr="00B50B78">
        <w:rPr>
          <w:rFonts w:ascii="Sylfaen" w:hAnsi="Sylfaen" w:cs="Sylfaen"/>
          <w:lang w:val="ka-GE"/>
        </w:rPr>
        <w:t xml:space="preserve">პროგრამას თან უნდა ახლდეს თბილისის ჰუმანიტარული სასწავლო უნივერსიტეტის საგანმანათლებლო პროგრამის შეფასების კრიტერიუმებით განსაზღვრული ყველა დოკუმენტი; </w:t>
      </w:r>
    </w:p>
    <w:p w14:paraId="2D9AEB41" w14:textId="42A8596A" w:rsidR="00E14960" w:rsidRDefault="00F805A5" w:rsidP="00B50B78">
      <w:pPr>
        <w:spacing w:after="0"/>
        <w:ind w:right="-360"/>
        <w:jc w:val="both"/>
        <w:rPr>
          <w:rFonts w:ascii="Sylfaen" w:hAnsi="Sylfaen" w:cs="Sylfaen"/>
          <w:lang w:val="ka-GE"/>
        </w:rPr>
      </w:pPr>
      <w:r>
        <w:rPr>
          <w:rFonts w:ascii="Sylfaen" w:hAnsi="Sylfaen" w:cs="Sylfaen"/>
          <w:lang w:val="ka-GE"/>
        </w:rPr>
        <w:t>10</w:t>
      </w:r>
      <w:r w:rsidR="00B50B78" w:rsidRPr="006A7668">
        <w:rPr>
          <w:rFonts w:ascii="Sylfaen" w:hAnsi="Sylfaen" w:cs="Sylfaen"/>
          <w:lang w:val="ka-GE"/>
        </w:rPr>
        <w:t xml:space="preserve">. </w:t>
      </w:r>
      <w:r w:rsidR="00E14960" w:rsidRPr="006A7668">
        <w:rPr>
          <w:rFonts w:ascii="Sylfaen" w:hAnsi="Sylfaen" w:cs="Sylfaen"/>
          <w:lang w:val="ka-GE"/>
        </w:rPr>
        <w:t xml:space="preserve">ფაკულტეტის </w:t>
      </w:r>
      <w:r w:rsidR="00E14960" w:rsidRPr="00B50B78">
        <w:rPr>
          <w:rFonts w:ascii="Sylfaen" w:hAnsi="Sylfaen" w:cs="Sylfaen"/>
          <w:lang w:val="ka-GE"/>
        </w:rPr>
        <w:t xml:space="preserve">საბჭოს მიერ დადებითი გადაწყვეტილების მიღების შემთხვევაში პროგრამა განსახილველად </w:t>
      </w:r>
      <w:r w:rsidR="00B50B78">
        <w:rPr>
          <w:rFonts w:ascii="Sylfaen" w:hAnsi="Sylfaen" w:cs="Sylfaen"/>
          <w:lang w:val="ka-GE"/>
        </w:rPr>
        <w:t xml:space="preserve">და დასამტკიცებლად </w:t>
      </w:r>
      <w:r w:rsidR="00E14960" w:rsidRPr="00B50B78">
        <w:rPr>
          <w:rFonts w:ascii="Sylfaen" w:hAnsi="Sylfaen" w:cs="Sylfaen"/>
          <w:lang w:val="ka-GE"/>
        </w:rPr>
        <w:t xml:space="preserve">ეგზავნება </w:t>
      </w:r>
      <w:r w:rsidR="008E3D18" w:rsidRPr="00B50B78">
        <w:rPr>
          <w:rFonts w:ascii="Sylfaen" w:hAnsi="Sylfaen" w:cs="Sylfaen"/>
          <w:lang w:val="ka-GE"/>
        </w:rPr>
        <w:t>აკადემიურ საბჭოს</w:t>
      </w:r>
      <w:r w:rsidR="00E14960" w:rsidRPr="00B50B78">
        <w:rPr>
          <w:rFonts w:ascii="Sylfaen" w:hAnsi="Sylfaen" w:cs="Sylfaen"/>
          <w:lang w:val="ka-GE"/>
        </w:rPr>
        <w:t>;</w:t>
      </w:r>
      <w:r w:rsidR="006A7668">
        <w:rPr>
          <w:rFonts w:ascii="Sylfaen" w:hAnsi="Sylfaen" w:cs="Sylfaen"/>
          <w:lang w:val="ka-GE"/>
        </w:rPr>
        <w:t xml:space="preserve"> ფაკლულტეტის საბჭო უფლებამოსილია მოტივირებული შენიშვნებით დააბრუნოს უკან შემუშავებული საგანმანათლებლო პროგრამა, შემდგომი გადამუშავებისათვის;</w:t>
      </w:r>
    </w:p>
    <w:p w14:paraId="21D093BB" w14:textId="4124202F" w:rsidR="006A7668" w:rsidRPr="006A7668" w:rsidRDefault="00F805A5" w:rsidP="006A7668">
      <w:pPr>
        <w:tabs>
          <w:tab w:val="left" w:pos="450"/>
        </w:tabs>
        <w:spacing w:after="0"/>
        <w:ind w:right="-360"/>
        <w:jc w:val="both"/>
        <w:rPr>
          <w:rFonts w:ascii="Sylfaen" w:hAnsi="Sylfaen" w:cs="Sylfaen"/>
          <w:lang w:val="ka-GE"/>
        </w:rPr>
      </w:pPr>
      <w:r>
        <w:rPr>
          <w:rFonts w:ascii="Sylfaen" w:hAnsi="Sylfaen" w:cs="Sylfaen"/>
          <w:lang w:val="ka-GE"/>
        </w:rPr>
        <w:t>11</w:t>
      </w:r>
      <w:r w:rsidR="006A7668">
        <w:rPr>
          <w:rFonts w:ascii="Sylfaen" w:hAnsi="Sylfaen" w:cs="Sylfaen"/>
          <w:lang w:val="ka-GE"/>
        </w:rPr>
        <w:t xml:space="preserve">. </w:t>
      </w:r>
      <w:r w:rsidR="006A7668" w:rsidRPr="006A7668">
        <w:rPr>
          <w:rFonts w:ascii="Sylfaen" w:hAnsi="Sylfaen" w:cs="Sylfaen"/>
          <w:lang w:val="ka-GE"/>
        </w:rPr>
        <w:t>აკადემიური საბჭოს გადაწყვეტილება ეცნობება შესაბამის ფაკულტეტს და ხარისხის უზრუნველყოფის სამსახურს შემდგომი პროცესებისა და პროცედურების  დაგეგმვისა და განხორციელების მიზნით.</w:t>
      </w:r>
    </w:p>
    <w:p w14:paraId="071FE4E8" w14:textId="147B8AFD" w:rsidR="00AD7E9B" w:rsidRDefault="00F805A5" w:rsidP="00AD7E9B">
      <w:pPr>
        <w:spacing w:after="0"/>
        <w:ind w:right="-360"/>
        <w:jc w:val="both"/>
        <w:rPr>
          <w:rFonts w:ascii="Sylfaen" w:hAnsi="Sylfaen" w:cs="Sylfaen"/>
          <w:color w:val="FF0000"/>
          <w:lang w:val="ka-GE"/>
        </w:rPr>
      </w:pPr>
      <w:r>
        <w:rPr>
          <w:rFonts w:ascii="Sylfaen" w:hAnsi="Sylfaen" w:cs="Sylfaen"/>
          <w:lang w:val="ka-GE"/>
        </w:rPr>
        <w:t>12</w:t>
      </w:r>
      <w:r w:rsidR="006A7668">
        <w:rPr>
          <w:rFonts w:ascii="Sylfaen" w:hAnsi="Sylfaen" w:cs="Sylfaen"/>
          <w:lang w:val="ka-GE"/>
        </w:rPr>
        <w:t>. საგანმანათლებლო პროგრამის სააკრედიტაციოდ წარდგენისა და აკრედიტაციის მიღების შემთხვევაში, მისი ამოქმედების შესახებ გამოიცემა რექტორის ბრძანებები.</w:t>
      </w:r>
      <w:bookmarkStart w:id="1" w:name="_Toc516482182"/>
    </w:p>
    <w:p w14:paraId="48392E96" w14:textId="77777777" w:rsidR="00AD7E9B" w:rsidRDefault="00AD7E9B" w:rsidP="00AD7E9B">
      <w:pPr>
        <w:spacing w:after="0"/>
        <w:ind w:right="-360"/>
        <w:jc w:val="both"/>
        <w:rPr>
          <w:rFonts w:ascii="Sylfaen" w:hAnsi="Sylfaen" w:cs="Sylfaen"/>
          <w:color w:val="FF0000"/>
          <w:lang w:val="ka-GE"/>
        </w:rPr>
      </w:pPr>
    </w:p>
    <w:p w14:paraId="3BB52BBB" w14:textId="67297CE0" w:rsidR="0077351B" w:rsidRPr="002B42FF" w:rsidRDefault="00AD7E9B" w:rsidP="00AD7E9B">
      <w:pPr>
        <w:spacing w:after="0"/>
        <w:ind w:right="-360"/>
        <w:jc w:val="both"/>
        <w:rPr>
          <w:rFonts w:ascii="Sylfaen" w:hAnsi="Sylfaen" w:cs="Sylfaen"/>
          <w:b/>
          <w:color w:val="FF0000"/>
          <w:lang w:val="ka-GE"/>
        </w:rPr>
      </w:pPr>
      <w:r w:rsidRPr="000B4D10">
        <w:rPr>
          <w:rFonts w:ascii="Sylfaen" w:eastAsiaTheme="minorHAnsi" w:hAnsi="Sylfaen" w:cs="Sylfaen"/>
          <w:b/>
          <w:lang w:val="ka-GE"/>
        </w:rPr>
        <w:t xml:space="preserve">მუხლი 3. </w:t>
      </w:r>
      <w:r w:rsidR="0077351B" w:rsidRPr="000B4D10">
        <w:rPr>
          <w:rFonts w:ascii="Sylfaen" w:hAnsi="Sylfaen" w:cs="Sylfaen"/>
          <w:b/>
          <w:lang w:val="ka-GE"/>
        </w:rPr>
        <w:t xml:space="preserve">საგანმანათლებლო </w:t>
      </w:r>
      <w:r w:rsidRPr="000B4D10">
        <w:rPr>
          <w:rFonts w:ascii="Sylfaen" w:hAnsi="Sylfaen" w:cs="Sylfaen"/>
          <w:b/>
          <w:lang w:val="ka-GE"/>
        </w:rPr>
        <w:t>პროგრამის განვითარება და მასში</w:t>
      </w:r>
      <w:r w:rsidR="0077351B" w:rsidRPr="000B4D10">
        <w:rPr>
          <w:rFonts w:ascii="Sylfaen" w:hAnsi="Sylfaen" w:cs="Sylfaen"/>
          <w:b/>
          <w:lang w:val="ka-GE"/>
        </w:rPr>
        <w:t xml:space="preserve"> ცვლილებების</w:t>
      </w:r>
      <w:r w:rsidR="00C95B5B">
        <w:rPr>
          <w:rFonts w:ascii="Sylfaen" w:hAnsi="Sylfaen" w:cs="Sylfaen"/>
          <w:b/>
          <w:lang w:val="ka-GE"/>
        </w:rPr>
        <w:t xml:space="preserve"> </w:t>
      </w:r>
      <w:r w:rsidR="00C95B5B" w:rsidRPr="000B4D10">
        <w:rPr>
          <w:rFonts w:ascii="Sylfaen" w:hAnsi="Sylfaen" w:cs="Sylfaen"/>
          <w:b/>
          <w:lang w:val="ka-GE"/>
        </w:rPr>
        <w:t>განხორციელების</w:t>
      </w:r>
      <w:r w:rsidR="00C95B5B">
        <w:rPr>
          <w:rFonts w:ascii="Sylfaen" w:hAnsi="Sylfaen" w:cs="Sylfaen"/>
          <w:b/>
          <w:lang w:val="ka-GE"/>
        </w:rPr>
        <w:t xml:space="preserve"> (მისი მოდიფიცირების)</w:t>
      </w:r>
      <w:r w:rsidR="0077351B" w:rsidRPr="000B4D10">
        <w:rPr>
          <w:rFonts w:ascii="Sylfaen" w:hAnsi="Sylfaen" w:cs="Sylfaen"/>
          <w:b/>
          <w:lang w:val="ka-GE"/>
        </w:rPr>
        <w:t xml:space="preserve"> </w:t>
      </w:r>
      <w:bookmarkEnd w:id="1"/>
      <w:r w:rsidRPr="000B4D10">
        <w:rPr>
          <w:rFonts w:ascii="Sylfaen" w:hAnsi="Sylfaen" w:cs="Sylfaen"/>
          <w:b/>
          <w:lang w:val="ka-GE"/>
        </w:rPr>
        <w:t xml:space="preserve"> წესი</w:t>
      </w:r>
    </w:p>
    <w:p w14:paraId="11EE0506" w14:textId="3DA893E9" w:rsidR="00C95B5B" w:rsidRDefault="00C95B5B" w:rsidP="00C95B5B">
      <w:pPr>
        <w:spacing w:after="0"/>
        <w:ind w:right="-360"/>
        <w:jc w:val="both"/>
        <w:rPr>
          <w:rFonts w:ascii="Sylfaen" w:hAnsi="Sylfaen" w:cs="Sylfaen"/>
          <w:lang w:val="ka-GE"/>
        </w:rPr>
      </w:pPr>
      <w:r>
        <w:rPr>
          <w:rFonts w:ascii="Sylfaen" w:hAnsi="Sylfaen" w:cs="Sylfaen"/>
          <w:lang w:val="ka-GE"/>
        </w:rPr>
        <w:t xml:space="preserve">1. აკრედიტებული </w:t>
      </w:r>
      <w:r w:rsidR="0077351B" w:rsidRPr="00C95B5B">
        <w:rPr>
          <w:rFonts w:ascii="Sylfaen" w:hAnsi="Sylfaen" w:cs="Sylfaen"/>
          <w:lang w:val="ka-GE"/>
        </w:rPr>
        <w:t xml:space="preserve">საგანმანათლებლო პროგრამის </w:t>
      </w:r>
      <w:r>
        <w:rPr>
          <w:rFonts w:ascii="Sylfaen" w:hAnsi="Sylfaen" w:cs="Sylfaen"/>
          <w:lang w:val="ka-GE"/>
        </w:rPr>
        <w:t>ამოქმედებიდან</w:t>
      </w:r>
      <w:r w:rsidR="0077351B" w:rsidRPr="00C95B5B">
        <w:rPr>
          <w:rFonts w:ascii="Sylfaen" w:hAnsi="Sylfaen" w:cs="Sylfaen"/>
          <w:lang w:val="ka-GE"/>
        </w:rPr>
        <w:t xml:space="preserve"> </w:t>
      </w:r>
      <w:r>
        <w:rPr>
          <w:rFonts w:ascii="Sylfaen" w:hAnsi="Sylfaen" w:cs="Sylfaen"/>
          <w:lang w:val="ka-GE"/>
        </w:rPr>
        <w:t xml:space="preserve">არაუადრეს პირველი სემესტრის დასრულებისა, შესაძლებელია საგანმანათლებლო პროგრამის შემდგომი განვითარებისა და მასში ცვლილებების განცორციელების ინიცირება, </w:t>
      </w:r>
      <w:r w:rsidR="0077351B" w:rsidRPr="00C95B5B">
        <w:rPr>
          <w:rFonts w:ascii="Sylfaen" w:hAnsi="Sylfaen" w:cs="Sylfaen"/>
          <w:lang w:val="ka-GE"/>
        </w:rPr>
        <w:t>სწავლა-სწავლების პროცესის გაუმჯობესების მიზნით</w:t>
      </w:r>
      <w:r>
        <w:rPr>
          <w:rFonts w:ascii="Sylfaen" w:hAnsi="Sylfaen" w:cs="Sylfaen"/>
          <w:lang w:val="ka-GE"/>
        </w:rPr>
        <w:t>.</w:t>
      </w:r>
    </w:p>
    <w:p w14:paraId="276E7F15" w14:textId="442D96B5" w:rsidR="00C95B5B" w:rsidRDefault="00C95B5B" w:rsidP="00C95B5B">
      <w:pPr>
        <w:spacing w:after="0"/>
        <w:ind w:right="-360"/>
        <w:jc w:val="both"/>
        <w:rPr>
          <w:rFonts w:ascii="Sylfaen" w:hAnsi="Sylfaen" w:cs="Sylfaen"/>
          <w:lang w:val="ka-GE"/>
        </w:rPr>
      </w:pPr>
      <w:r>
        <w:rPr>
          <w:rFonts w:ascii="Sylfaen" w:hAnsi="Sylfaen" w:cs="Sylfaen"/>
          <w:lang w:val="ka-GE"/>
        </w:rPr>
        <w:t xml:space="preserve">2. </w:t>
      </w:r>
      <w:r w:rsidR="0077351B" w:rsidRPr="00C95B5B">
        <w:rPr>
          <w:rFonts w:ascii="Sylfaen" w:hAnsi="Sylfaen" w:cs="Sylfaen"/>
          <w:lang w:val="ka-GE"/>
        </w:rPr>
        <w:t xml:space="preserve"> </w:t>
      </w:r>
      <w:r>
        <w:rPr>
          <w:rFonts w:ascii="Sylfaen" w:hAnsi="Sylfaen" w:cs="Sylfaen"/>
          <w:lang w:val="ka-GE"/>
        </w:rPr>
        <w:t xml:space="preserve">დაუშვებელია მოქმედ საგანმანათლებლო პროგრამაში, მიმდინარე </w:t>
      </w:r>
      <w:r w:rsidR="0077351B" w:rsidRPr="00C95B5B">
        <w:rPr>
          <w:rFonts w:ascii="Sylfaen" w:hAnsi="Sylfaen" w:cs="Sylfaen"/>
          <w:lang w:val="ka-GE"/>
        </w:rPr>
        <w:t>სასწავლო სემესტრის</w:t>
      </w:r>
      <w:r>
        <w:rPr>
          <w:rFonts w:ascii="Sylfaen" w:hAnsi="Sylfaen" w:cs="Sylfaen"/>
          <w:lang w:val="ka-GE"/>
        </w:rPr>
        <w:t xml:space="preserve"> მანძილზე ცვლილებების შეტანა (მოდიფიცირება); იმ შემთხვევაში, თუ საგანმანათლებლო პროგრამა მოდიფიცირდა მიმდინარე სემესტრის მანძილზე, იგი ძალაში შევა, მომდევნო სასწავლო სემესტრიდან;</w:t>
      </w:r>
    </w:p>
    <w:p w14:paraId="3D2A0A9F" w14:textId="3D82BC1F" w:rsidR="00991888" w:rsidRPr="002B42FF" w:rsidRDefault="00C95B5B" w:rsidP="00991888">
      <w:pPr>
        <w:spacing w:after="0"/>
        <w:ind w:right="-360"/>
        <w:jc w:val="both"/>
        <w:rPr>
          <w:rFonts w:ascii="Sylfaen" w:hAnsi="Sylfaen" w:cs="Sylfaen"/>
          <w:lang w:val="ka-GE"/>
        </w:rPr>
      </w:pPr>
      <w:r>
        <w:rPr>
          <w:rFonts w:ascii="Sylfaen" w:hAnsi="Sylfaen" w:cs="Sylfaen"/>
          <w:lang w:val="ka-GE"/>
        </w:rPr>
        <w:t>3. საგანმანათლებლო პროგრამაში ნებისმიერი ცვლილება (მოდიფიცირება), ექვემდებარება ძალაში შესვლამდე სულ ცოტა 2 კვირით ადრე გამოქვეყნებას თჰუ ვებ-გვერდზე (</w:t>
      </w:r>
      <w:hyperlink r:id="rId8" w:history="1">
        <w:r w:rsidR="00991888" w:rsidRPr="002B42FF">
          <w:rPr>
            <w:rStyle w:val="Hyperlink"/>
            <w:rFonts w:ascii="Sylfaen" w:hAnsi="Sylfaen" w:cs="Sylfaen"/>
            <w:lang w:val="ka-GE"/>
          </w:rPr>
          <w:t>www.thu.edu.ge</w:t>
        </w:r>
      </w:hyperlink>
      <w:r w:rsidRPr="002B42FF">
        <w:rPr>
          <w:rFonts w:ascii="Sylfaen" w:hAnsi="Sylfaen" w:cs="Sylfaen"/>
          <w:lang w:val="ka-GE"/>
        </w:rPr>
        <w:t>)</w:t>
      </w:r>
      <w:r w:rsidR="00991888" w:rsidRPr="002B42FF">
        <w:rPr>
          <w:rFonts w:ascii="Sylfaen" w:hAnsi="Sylfaen" w:cs="Sylfaen"/>
          <w:lang w:val="ka-GE"/>
        </w:rPr>
        <w:t>;</w:t>
      </w:r>
    </w:p>
    <w:p w14:paraId="7469843F" w14:textId="59958A17" w:rsidR="0077351B" w:rsidRDefault="00991888" w:rsidP="00607AE7">
      <w:pPr>
        <w:spacing w:after="0"/>
        <w:ind w:right="-360"/>
        <w:jc w:val="both"/>
        <w:rPr>
          <w:rFonts w:ascii="Sylfaen" w:hAnsi="Sylfaen" w:cs="Sylfaen"/>
          <w:lang w:val="ka-GE"/>
        </w:rPr>
      </w:pPr>
      <w:r>
        <w:rPr>
          <w:rFonts w:ascii="Sylfaen" w:hAnsi="Sylfaen" w:cs="Sylfaen"/>
        </w:rPr>
        <w:t xml:space="preserve">4. </w:t>
      </w:r>
      <w:r w:rsidR="00607AE7">
        <w:rPr>
          <w:rFonts w:ascii="Sylfaen" w:hAnsi="Sylfaen" w:cs="Sylfaen"/>
          <w:lang w:val="ka-GE"/>
        </w:rPr>
        <w:t xml:space="preserve">საგანმანათლებლო პროგრამის </w:t>
      </w:r>
      <w:r w:rsidR="00813A9D">
        <w:rPr>
          <w:rFonts w:ascii="Sylfaen" w:hAnsi="Sylfaen" w:cs="Sylfaen"/>
          <w:lang w:val="ka-GE"/>
        </w:rPr>
        <w:t xml:space="preserve">შემდგომი განვითარების მიზნით </w:t>
      </w:r>
      <w:r w:rsidR="00607AE7">
        <w:rPr>
          <w:rFonts w:ascii="Sylfaen" w:hAnsi="Sylfaen" w:cs="Sylfaen"/>
          <w:lang w:val="ka-GE"/>
        </w:rPr>
        <w:t>მოდიფიცირების</w:t>
      </w:r>
      <w:r w:rsidR="0077351B" w:rsidRPr="00991888">
        <w:rPr>
          <w:rFonts w:ascii="Sylfaen" w:hAnsi="Sylfaen" w:cs="Sylfaen"/>
          <w:lang w:val="ka-GE"/>
        </w:rPr>
        <w:t xml:space="preserve"> საფუძველი შეიძლება გახდეს პროგრამის შიდა ხარისხის მექანიზმებით გათვალისწინებული სისტემური შეფასებების შედეგად გამოვლენილი მიგნებები, პროგრამის გარე შეფასება, სტუდენტთა, კურსდამთავრებულთა  ან სხვა დაინტერესებულ პირთა უკუკავშირის მონაცემები</w:t>
      </w:r>
      <w:r w:rsidR="00103F08" w:rsidRPr="00991888">
        <w:rPr>
          <w:rFonts w:ascii="Sylfaen" w:hAnsi="Sylfaen" w:cs="Sylfaen"/>
          <w:lang w:val="ka-GE"/>
        </w:rPr>
        <w:t>;</w:t>
      </w:r>
      <w:r w:rsidR="0077351B" w:rsidRPr="00991888">
        <w:rPr>
          <w:rFonts w:ascii="Sylfaen" w:hAnsi="Sylfaen" w:cs="Sylfaen"/>
          <w:lang w:val="ka-GE"/>
        </w:rPr>
        <w:t xml:space="preserve"> </w:t>
      </w:r>
      <w:r w:rsidR="0077351B" w:rsidRPr="00607AE7">
        <w:rPr>
          <w:rFonts w:ascii="Sylfaen" w:hAnsi="Sylfaen" w:cs="Sylfaen"/>
          <w:lang w:val="ka-GE"/>
        </w:rPr>
        <w:t xml:space="preserve">პროგრამაში გასახორციელებელი ცვლილების საფუძველი შეიძლება აგრეთვე გახდეს   სააკრედიტაციო ან პროგრამის მონიტორინგის ვიზიტის ფარგლებში აკრედიტაციის ექსპერტთა მიერ გაცემული რეკომენდაციები პროგრამასთან დაკავშირებით; </w:t>
      </w:r>
    </w:p>
    <w:p w14:paraId="4071C7C5" w14:textId="5CA8BF17" w:rsidR="00DB7D36" w:rsidRDefault="00813A9D" w:rsidP="00DB7D36">
      <w:pPr>
        <w:spacing w:after="0"/>
        <w:ind w:right="-360"/>
        <w:jc w:val="both"/>
        <w:rPr>
          <w:rFonts w:ascii="Sylfaen" w:hAnsi="Sylfaen" w:cs="Sylfaen"/>
        </w:rPr>
      </w:pPr>
      <w:r>
        <w:rPr>
          <w:rFonts w:ascii="Sylfaen" w:hAnsi="Sylfaen" w:cs="Sylfaen"/>
          <w:lang w:val="ka-GE"/>
        </w:rPr>
        <w:t xml:space="preserve">5. საგანმანათლებლო პროგრამის შემდგომი განვითარების (მოდიფიცირების) პროცესს წარმართავს </w:t>
      </w:r>
      <w:r w:rsidRPr="00813A9D">
        <w:rPr>
          <w:rFonts w:ascii="Sylfaen" w:hAnsi="Sylfaen" w:cs="Sylfaen"/>
          <w:lang w:val="ka-GE"/>
        </w:rPr>
        <w:t xml:space="preserve">შესაბამისი ფაკულტეტის აკადემიური პროგრამ(ებ)ის განვითარების დარგობრივი </w:t>
      </w:r>
      <w:r>
        <w:rPr>
          <w:rFonts w:ascii="Sylfaen" w:hAnsi="Sylfaen" w:cs="Sylfaen"/>
          <w:lang w:val="ka-GE"/>
        </w:rPr>
        <w:t>კომისია, საგანმანათლებლო პროგრამის ხელმძღვანელ(ებ)თან ერთობლივად</w:t>
      </w:r>
      <w:r w:rsidR="00C008E6">
        <w:rPr>
          <w:rFonts w:ascii="Sylfaen" w:hAnsi="Sylfaen" w:cs="Sylfaen"/>
          <w:lang w:val="ka-GE"/>
        </w:rPr>
        <w:t>,</w:t>
      </w:r>
      <w:r>
        <w:rPr>
          <w:rFonts w:ascii="Sylfaen" w:hAnsi="Sylfaen" w:cs="Sylfaen"/>
          <w:lang w:val="ka-GE"/>
        </w:rPr>
        <w:t xml:space="preserve"> </w:t>
      </w:r>
      <w:r w:rsidR="00C008E6" w:rsidRPr="00C008E6">
        <w:rPr>
          <w:rFonts w:ascii="Sylfaen" w:hAnsi="Sylfaen" w:cs="Sylfaen"/>
          <w:lang w:val="ka-GE"/>
        </w:rPr>
        <w:t xml:space="preserve">„აკადემიური პროგრამების ხელმძღვანელებისა და დარგობრივი კომისიების საქმიანობის </w:t>
      </w:r>
      <w:r w:rsidR="00C008E6">
        <w:rPr>
          <w:rFonts w:ascii="Sylfaen" w:hAnsi="Sylfaen" w:cs="Sylfaen"/>
          <w:lang w:val="ka-GE"/>
        </w:rPr>
        <w:t>წესის</w:t>
      </w:r>
      <w:r w:rsidR="00C008E6" w:rsidRPr="00C008E6">
        <w:rPr>
          <w:rFonts w:ascii="Sylfaen" w:hAnsi="Sylfaen" w:cs="Sylfaen"/>
          <w:lang w:val="ka-GE"/>
        </w:rPr>
        <w:t>“</w:t>
      </w:r>
      <w:r w:rsidR="00C008E6">
        <w:rPr>
          <w:rFonts w:ascii="Sylfaen" w:hAnsi="Sylfaen" w:cs="Sylfaen"/>
          <w:lang w:val="ka-GE"/>
        </w:rPr>
        <w:t xml:space="preserve"> შესაბამისად; </w:t>
      </w:r>
      <w:r>
        <w:rPr>
          <w:rFonts w:ascii="Sylfaen" w:hAnsi="Sylfaen" w:cs="Sylfaen"/>
          <w:lang w:val="ka-GE"/>
        </w:rPr>
        <w:t>პროცესში აქტიურად არიან ჩართულები პროგრამის აკადემიური და მოწვეული</w:t>
      </w:r>
      <w:r w:rsidR="0077351B" w:rsidRPr="00813A9D">
        <w:rPr>
          <w:rFonts w:ascii="Sylfaen" w:hAnsi="Sylfaen" w:cs="Sylfaen"/>
          <w:lang w:val="ka-GE"/>
        </w:rPr>
        <w:t xml:space="preserve"> პერსონალი, </w:t>
      </w:r>
      <w:r w:rsidR="0077351B" w:rsidRPr="00813A9D">
        <w:rPr>
          <w:rFonts w:ascii="Sylfaen" w:hAnsi="Sylfaen" w:cs="Sylfaen"/>
          <w:lang w:val="ka-GE"/>
        </w:rPr>
        <w:lastRenderedPageBreak/>
        <w:t xml:space="preserve">ხარისხის უზრუნველყოფის სამსახური და სხვა დაინტერესებული პირები. </w:t>
      </w:r>
      <w:r>
        <w:rPr>
          <w:rFonts w:ascii="Sylfaen" w:hAnsi="Sylfaen" w:cs="Sylfaen"/>
          <w:lang w:val="ka-GE"/>
        </w:rPr>
        <w:t>პროგრამის განმავითარებელი წინადადებები</w:t>
      </w:r>
      <w:r w:rsidR="0077351B" w:rsidRPr="00813A9D">
        <w:rPr>
          <w:rFonts w:ascii="Sylfaen" w:hAnsi="Sylfaen" w:cs="Sylfaen"/>
          <w:lang w:val="ka-GE"/>
        </w:rPr>
        <w:t xml:space="preserve"> </w:t>
      </w:r>
      <w:r>
        <w:rPr>
          <w:rFonts w:ascii="Sylfaen" w:hAnsi="Sylfaen" w:cs="Sylfaen"/>
          <w:lang w:val="ka-GE"/>
        </w:rPr>
        <w:t xml:space="preserve">(საგანმანათლებლო პროგრამის მოდიფიცირების პროექტი) </w:t>
      </w:r>
      <w:r w:rsidR="0077351B" w:rsidRPr="00813A9D">
        <w:rPr>
          <w:rFonts w:ascii="Sylfaen" w:hAnsi="Sylfaen" w:cs="Sylfaen"/>
          <w:lang w:val="ka-GE"/>
        </w:rPr>
        <w:t xml:space="preserve">განსახილველად წარედგინება ფაკულტეტის საბჭოს;  </w:t>
      </w:r>
    </w:p>
    <w:p w14:paraId="7A4F719F" w14:textId="77777777" w:rsidR="00775B7D" w:rsidRDefault="00DB7D36" w:rsidP="00775B7D">
      <w:pPr>
        <w:spacing w:after="0"/>
        <w:ind w:right="-360"/>
        <w:jc w:val="both"/>
        <w:rPr>
          <w:rFonts w:ascii="Sylfaen" w:hAnsi="Sylfaen" w:cs="Sylfaen"/>
          <w:lang w:val="ka-GE"/>
        </w:rPr>
      </w:pPr>
      <w:r>
        <w:rPr>
          <w:rFonts w:ascii="Sylfaen" w:hAnsi="Sylfaen" w:cs="Sylfaen"/>
          <w:lang w:val="ka-GE"/>
        </w:rPr>
        <w:t xml:space="preserve">6. </w:t>
      </w:r>
      <w:r w:rsidR="0077351B" w:rsidRPr="00DB7D36">
        <w:rPr>
          <w:rFonts w:ascii="Sylfaen" w:hAnsi="Sylfaen" w:cs="Sylfaen"/>
          <w:lang w:val="ka-GE"/>
        </w:rPr>
        <w:t xml:space="preserve">ფაკულტეტის საბჭოს დადებითი გადაწყვეტილების შემთხვევაში </w:t>
      </w:r>
      <w:r w:rsidR="00775B7D">
        <w:rPr>
          <w:rFonts w:ascii="Sylfaen" w:hAnsi="Sylfaen" w:cs="Sylfaen"/>
          <w:lang w:val="ka-GE"/>
        </w:rPr>
        <w:t>მოდიფიცირებული საგანმანათლებლო პროგრამა დასამტკიცებლად წარედგინება აკადემიურ საბჭოს, გარდა ისეთი შემთხვევებისა, როგორიცაა:</w:t>
      </w:r>
    </w:p>
    <w:p w14:paraId="157B56BF" w14:textId="3FC8AFF4" w:rsidR="00775B7D" w:rsidRDefault="00775B7D" w:rsidP="00775B7D">
      <w:pPr>
        <w:spacing w:after="0"/>
        <w:ind w:right="-360"/>
        <w:jc w:val="both"/>
        <w:rPr>
          <w:rFonts w:ascii="Sylfaen" w:hAnsi="Sylfaen" w:cs="Sylfaen"/>
          <w:lang w:val="ka-GE"/>
        </w:rPr>
      </w:pPr>
      <w:r>
        <w:rPr>
          <w:rFonts w:ascii="Sylfaen" w:hAnsi="Sylfaen" w:cs="Sylfaen"/>
          <w:lang w:val="ka-GE"/>
        </w:rPr>
        <w:t>ა)   საგანმანათლებლო პროგრამით გათვალისწინებული სასწავლო დისციპლინების სილაბუსების მოდიფიცირება;</w:t>
      </w:r>
    </w:p>
    <w:p w14:paraId="30B44B57" w14:textId="1BCF261E" w:rsidR="00775B7D" w:rsidRDefault="00775B7D" w:rsidP="00775B7D">
      <w:pPr>
        <w:spacing w:after="0"/>
        <w:ind w:right="-360"/>
        <w:jc w:val="both"/>
        <w:rPr>
          <w:rFonts w:ascii="Sylfaen" w:hAnsi="Sylfaen" w:cs="Sylfaen"/>
          <w:lang w:val="ka-GE"/>
        </w:rPr>
      </w:pPr>
      <w:r>
        <w:rPr>
          <w:rFonts w:ascii="Sylfaen" w:hAnsi="Sylfaen" w:cs="Sylfaen"/>
          <w:lang w:val="ka-GE"/>
        </w:rPr>
        <w:t>ბ)     არჩევითი სასწავლო დისციპლინების დამატება;</w:t>
      </w:r>
    </w:p>
    <w:p w14:paraId="1822AC99" w14:textId="77777777" w:rsidR="00775B7D" w:rsidRDefault="00775B7D" w:rsidP="00775B7D">
      <w:pPr>
        <w:spacing w:after="0"/>
        <w:ind w:right="-360"/>
        <w:jc w:val="both"/>
        <w:rPr>
          <w:rFonts w:ascii="Sylfaen" w:hAnsi="Sylfaen" w:cs="Sylfaen"/>
          <w:lang w:val="ka-GE"/>
        </w:rPr>
      </w:pPr>
      <w:r>
        <w:rPr>
          <w:rFonts w:ascii="Sylfaen" w:hAnsi="Sylfaen" w:cs="Sylfaen"/>
          <w:lang w:val="ka-GE"/>
        </w:rPr>
        <w:t>გ) აკადემიური/მოწვეული პერსონალის შემადგენლობაში ცვლილებები;</w:t>
      </w:r>
    </w:p>
    <w:p w14:paraId="234C20E8" w14:textId="77777777" w:rsidR="00775B7D" w:rsidRDefault="00775B7D" w:rsidP="00775B7D">
      <w:pPr>
        <w:spacing w:after="0"/>
        <w:ind w:right="-360"/>
        <w:jc w:val="both"/>
        <w:rPr>
          <w:rFonts w:ascii="Sylfaen" w:hAnsi="Sylfaen" w:cs="Sylfaen"/>
          <w:lang w:val="ka-GE"/>
        </w:rPr>
      </w:pPr>
      <w:r>
        <w:rPr>
          <w:rFonts w:ascii="Sylfaen" w:hAnsi="Sylfaen" w:cs="Sylfaen"/>
          <w:lang w:val="ka-GE"/>
        </w:rPr>
        <w:t>დ) საგანმანათლებლო პროგრამის ისეთი ცვლილება, რომელიც განპირობებულია საქართველოს კანონმდებლობაში განხორციელებული ცვლილებებით ან/და ზოგადსაუნივერსიტეტო სხვა ისეთი აქტების მოდიფიცირებით, რომელიც უკვე განხილულია აკადემიური საბჭოს მიერ.</w:t>
      </w:r>
    </w:p>
    <w:p w14:paraId="5ED105E4" w14:textId="77777777" w:rsidR="00775B7D" w:rsidRDefault="00775B7D" w:rsidP="00775B7D">
      <w:pPr>
        <w:spacing w:after="0"/>
        <w:ind w:right="-360"/>
        <w:jc w:val="both"/>
        <w:rPr>
          <w:rFonts w:ascii="Sylfaen" w:hAnsi="Sylfaen" w:cs="Sylfaen"/>
          <w:lang w:val="ka-GE"/>
        </w:rPr>
      </w:pPr>
      <w:r>
        <w:rPr>
          <w:rFonts w:ascii="Sylfaen" w:hAnsi="Sylfaen" w:cs="Sylfaen"/>
          <w:lang w:val="ka-GE"/>
        </w:rPr>
        <w:t>7. აკადემიური საბჭოს</w:t>
      </w:r>
      <w:r w:rsidR="0077351B" w:rsidRPr="00775B7D">
        <w:rPr>
          <w:rFonts w:ascii="Sylfaen" w:hAnsi="Sylfaen" w:cs="Sylfaen"/>
          <w:lang w:val="ka-GE"/>
        </w:rPr>
        <w:t xml:space="preserve"> </w:t>
      </w:r>
      <w:r>
        <w:rPr>
          <w:rFonts w:ascii="Sylfaen" w:hAnsi="Sylfaen" w:cs="Sylfaen"/>
          <w:lang w:val="ka-GE"/>
        </w:rPr>
        <w:t xml:space="preserve">გადაწყვეტილებით, აკრედიტებულ საგანმანათლებლო </w:t>
      </w:r>
      <w:r w:rsidR="0077351B" w:rsidRPr="00775B7D">
        <w:rPr>
          <w:rFonts w:ascii="Sylfaen" w:hAnsi="Sylfaen" w:cs="Sylfaen"/>
          <w:lang w:val="ka-GE"/>
        </w:rPr>
        <w:t xml:space="preserve">პროგრამაში </w:t>
      </w:r>
      <w:r>
        <w:rPr>
          <w:rFonts w:ascii="Sylfaen" w:hAnsi="Sylfaen" w:cs="Sylfaen"/>
          <w:lang w:val="ka-GE"/>
        </w:rPr>
        <w:t>ცვლილებების შეტანის თაობაზე, ინფორმაცია მიეწოდება „</w:t>
      </w:r>
      <w:r w:rsidR="0077351B" w:rsidRPr="00775B7D">
        <w:rPr>
          <w:rFonts w:ascii="Sylfaen" w:hAnsi="Sylfaen" w:cs="Sylfaen"/>
          <w:lang w:val="ka-GE"/>
        </w:rPr>
        <w:t>განათლების ხარისხის განვითარების ეროვნულ ცენტრს</w:t>
      </w:r>
      <w:r>
        <w:rPr>
          <w:rFonts w:ascii="Sylfaen" w:hAnsi="Sylfaen" w:cs="Sylfaen"/>
          <w:lang w:val="ka-GE"/>
        </w:rPr>
        <w:t>“;</w:t>
      </w:r>
    </w:p>
    <w:p w14:paraId="6A0C206B" w14:textId="72CE54C9" w:rsidR="0077351B" w:rsidRDefault="00775B7D" w:rsidP="00775B7D">
      <w:pPr>
        <w:spacing w:after="0"/>
        <w:ind w:right="-360"/>
        <w:jc w:val="both"/>
        <w:rPr>
          <w:rFonts w:ascii="Sylfaen" w:hAnsi="Sylfaen" w:cs="Sylfaen"/>
          <w:lang w:val="ka-GE"/>
        </w:rPr>
      </w:pPr>
      <w:r>
        <w:rPr>
          <w:rFonts w:ascii="Sylfaen" w:hAnsi="Sylfaen" w:cs="Sylfaen"/>
          <w:lang w:val="ka-GE"/>
        </w:rPr>
        <w:t xml:space="preserve">8. აკადემიურ </w:t>
      </w:r>
      <w:r w:rsidR="0077351B" w:rsidRPr="009A3BF9">
        <w:rPr>
          <w:rFonts w:ascii="Sylfaen" w:hAnsi="Sylfaen" w:cs="Sylfaen"/>
          <w:lang w:val="ka-GE"/>
        </w:rPr>
        <w:t xml:space="preserve">პროგრამაში განხორციელებული ცვლილებები აისახება </w:t>
      </w:r>
      <w:r>
        <w:rPr>
          <w:rFonts w:ascii="Sylfaen" w:hAnsi="Sylfaen" w:cs="Sylfaen"/>
          <w:lang w:val="ka-GE"/>
        </w:rPr>
        <w:t xml:space="preserve">საგანმანათლებლო </w:t>
      </w:r>
      <w:r w:rsidR="0077351B" w:rsidRPr="009A3BF9">
        <w:rPr>
          <w:rFonts w:ascii="Sylfaen" w:hAnsi="Sylfaen" w:cs="Sylfaen"/>
          <w:lang w:val="ka-GE"/>
        </w:rPr>
        <w:t>პროგრამის</w:t>
      </w:r>
      <w:r w:rsidR="002A6DD9">
        <w:rPr>
          <w:rFonts w:ascii="Sylfaen" w:hAnsi="Sylfaen" w:cs="Sylfaen"/>
          <w:lang w:val="ka-GE"/>
        </w:rPr>
        <w:t xml:space="preserve"> </w:t>
      </w:r>
      <w:r w:rsidR="0077351B" w:rsidRPr="009A3BF9">
        <w:rPr>
          <w:rFonts w:ascii="Sylfaen" w:hAnsi="Sylfaen" w:cs="Sylfaen"/>
          <w:lang w:val="ka-GE"/>
        </w:rPr>
        <w:t>განხორციელების თვითშეფასების პერიოდულ ანგარიშებში;</w:t>
      </w:r>
      <w:r w:rsidR="002B42FF">
        <w:rPr>
          <w:rFonts w:ascii="Sylfaen" w:hAnsi="Sylfaen" w:cs="Sylfaen"/>
          <w:lang w:val="ka-GE"/>
        </w:rPr>
        <w:t xml:space="preserve"> </w:t>
      </w:r>
    </w:p>
    <w:p w14:paraId="5BBC53B9" w14:textId="77777777" w:rsidR="00761ED3" w:rsidRDefault="00775B7D" w:rsidP="00761ED3">
      <w:pPr>
        <w:spacing w:after="0"/>
        <w:ind w:right="-360"/>
        <w:jc w:val="both"/>
        <w:rPr>
          <w:rFonts w:ascii="Sylfaen" w:hAnsi="Sylfaen" w:cs="Sylfaen"/>
          <w:lang w:val="ka-GE"/>
        </w:rPr>
      </w:pPr>
      <w:r>
        <w:rPr>
          <w:rFonts w:ascii="Sylfaen" w:hAnsi="Sylfaen" w:cs="Sylfaen"/>
          <w:lang w:val="ka-GE"/>
        </w:rPr>
        <w:t xml:space="preserve">9. </w:t>
      </w:r>
      <w:r w:rsidR="0077351B" w:rsidRPr="009A3BF9">
        <w:rPr>
          <w:rFonts w:ascii="Sylfaen" w:hAnsi="Sylfaen" w:cs="Sylfaen"/>
          <w:lang w:val="ka-GE"/>
        </w:rPr>
        <w:t xml:space="preserve">პროგრამაში განხორიცელებული ცვლილებების სისტემატიზაციის მიზნით </w:t>
      </w:r>
      <w:r>
        <w:rPr>
          <w:rFonts w:ascii="Sylfaen" w:hAnsi="Sylfaen" w:cs="Sylfaen"/>
          <w:lang w:val="ka-GE"/>
        </w:rPr>
        <w:t xml:space="preserve">მოდიფიცირების თაობაზე მონაცემები აისახება აკრედიტებული </w:t>
      </w:r>
      <w:r w:rsidR="0077351B" w:rsidRPr="009A3BF9">
        <w:rPr>
          <w:rFonts w:ascii="Sylfaen" w:hAnsi="Sylfaen" w:cs="Sylfaen"/>
          <w:lang w:val="ka-GE"/>
        </w:rPr>
        <w:t>საგანმანათლებლო პროგრამ</w:t>
      </w:r>
      <w:r>
        <w:rPr>
          <w:rFonts w:ascii="Sylfaen" w:hAnsi="Sylfaen" w:cs="Sylfaen"/>
          <w:lang w:val="ka-GE"/>
        </w:rPr>
        <w:t>ის თავფურცელზე</w:t>
      </w:r>
      <w:r w:rsidR="0077351B" w:rsidRPr="009A3BF9">
        <w:rPr>
          <w:rFonts w:ascii="Sylfaen" w:hAnsi="Sylfaen" w:cs="Sylfaen"/>
          <w:lang w:val="ka-GE"/>
        </w:rPr>
        <w:t xml:space="preserve"> შესაბამისი </w:t>
      </w:r>
      <w:r w:rsidR="00C008E6">
        <w:rPr>
          <w:rFonts w:ascii="Sylfaen" w:hAnsi="Sylfaen" w:cs="Sylfaen"/>
          <w:lang w:val="ka-GE"/>
        </w:rPr>
        <w:t>გადაწყვეტილებ</w:t>
      </w:r>
      <w:r w:rsidR="0077351B" w:rsidRPr="009A3BF9">
        <w:rPr>
          <w:rFonts w:ascii="Sylfaen" w:hAnsi="Sylfaen" w:cs="Sylfaen"/>
          <w:lang w:val="ka-GE"/>
        </w:rPr>
        <w:t xml:space="preserve">ის </w:t>
      </w:r>
      <w:r w:rsidR="00C008E6">
        <w:rPr>
          <w:rFonts w:ascii="Sylfaen" w:hAnsi="Sylfaen" w:cs="Sylfaen"/>
          <w:lang w:val="ka-GE"/>
        </w:rPr>
        <w:t>(</w:t>
      </w:r>
      <w:r w:rsidR="0077351B" w:rsidRPr="009A3BF9">
        <w:rPr>
          <w:rFonts w:ascii="Sylfaen" w:hAnsi="Sylfaen" w:cs="Sylfaen"/>
          <w:lang w:val="ka-GE"/>
        </w:rPr>
        <w:t xml:space="preserve">სხდომის ოქმის ნომერი და თარიღი) მითითებით.  </w:t>
      </w:r>
      <w:bookmarkStart w:id="2" w:name="_Toc516482183"/>
    </w:p>
    <w:p w14:paraId="000F1E81" w14:textId="77777777" w:rsidR="00761ED3" w:rsidRDefault="00761ED3" w:rsidP="00761ED3">
      <w:pPr>
        <w:spacing w:after="0"/>
        <w:ind w:right="-360"/>
        <w:jc w:val="both"/>
        <w:rPr>
          <w:rFonts w:ascii="Sylfaen" w:hAnsi="Sylfaen" w:cs="Sylfaen"/>
          <w:lang w:val="ka-GE"/>
        </w:rPr>
      </w:pPr>
    </w:p>
    <w:p w14:paraId="34C9D62B" w14:textId="5F11E86B" w:rsidR="0077351B" w:rsidRPr="00761ED3" w:rsidRDefault="00761ED3" w:rsidP="00761ED3">
      <w:pPr>
        <w:spacing w:after="0"/>
        <w:ind w:right="-360"/>
        <w:jc w:val="both"/>
        <w:rPr>
          <w:rFonts w:ascii="Sylfaen" w:hAnsi="Sylfaen" w:cs="Sylfaen"/>
          <w:b/>
          <w:lang w:val="ka-GE"/>
        </w:rPr>
      </w:pPr>
      <w:r w:rsidRPr="00761ED3">
        <w:rPr>
          <w:rFonts w:ascii="Sylfaen" w:hAnsi="Sylfaen" w:cs="Sylfaen"/>
          <w:b/>
          <w:lang w:val="ka-GE"/>
        </w:rPr>
        <w:t xml:space="preserve">მუხლი 4. </w:t>
      </w:r>
      <w:r w:rsidR="0077351B" w:rsidRPr="00761ED3">
        <w:rPr>
          <w:rFonts w:ascii="Sylfaen" w:hAnsi="Sylfaen" w:cs="Sylfaen"/>
          <w:b/>
          <w:lang w:val="ka-GE"/>
        </w:rPr>
        <w:t>საგანმანათლებლო პროგრამის გაუქმება</w:t>
      </w:r>
      <w:bookmarkEnd w:id="2"/>
    </w:p>
    <w:p w14:paraId="2DF8BBCA" w14:textId="77777777" w:rsidR="00CE1EFB" w:rsidRDefault="00CE1EFB" w:rsidP="00CE1EFB">
      <w:pPr>
        <w:spacing w:after="0"/>
        <w:ind w:right="-360"/>
        <w:jc w:val="both"/>
        <w:rPr>
          <w:rFonts w:ascii="Sylfaen" w:hAnsi="Sylfaen" w:cs="Sylfaen"/>
          <w:lang w:val="ka-GE"/>
        </w:rPr>
      </w:pPr>
      <w:r>
        <w:rPr>
          <w:rFonts w:ascii="Sylfaen" w:hAnsi="Sylfaen" w:cs="Sylfaen"/>
          <w:lang w:val="ka-GE"/>
        </w:rPr>
        <w:t xml:space="preserve">1. </w:t>
      </w:r>
      <w:r w:rsidR="0077351B" w:rsidRPr="00CE1EFB">
        <w:rPr>
          <w:rFonts w:ascii="Sylfaen" w:hAnsi="Sylfaen" w:cs="Sylfaen"/>
          <w:lang w:val="ka-GE"/>
        </w:rPr>
        <w:t xml:space="preserve">საგანმანათლებლო პროგრამის გაუქმების საფუძველი შეიძლება გახდეს </w:t>
      </w:r>
      <w:r>
        <w:rPr>
          <w:rFonts w:ascii="Sylfaen" w:hAnsi="Sylfaen" w:cs="Sylfaen"/>
          <w:lang w:val="ka-GE"/>
        </w:rPr>
        <w:t xml:space="preserve">აკადემიური </w:t>
      </w:r>
      <w:r w:rsidR="0077351B" w:rsidRPr="00CE1EFB">
        <w:rPr>
          <w:rFonts w:ascii="Sylfaen" w:hAnsi="Sylfaen" w:cs="Sylfaen"/>
          <w:lang w:val="ka-GE"/>
        </w:rPr>
        <w:t>პროგრამის განხორციელების შეფასებისას გამოვლენილი სუსტი მხარეები და რისკ-ფაქტორები, როგორიცაა მაგალითად</w:t>
      </w:r>
      <w:r>
        <w:rPr>
          <w:rFonts w:ascii="Sylfaen" w:hAnsi="Sylfaen" w:cs="Sylfaen"/>
          <w:lang w:val="ka-GE"/>
        </w:rPr>
        <w:t>, აკადემიური</w:t>
      </w:r>
      <w:r w:rsidR="0077351B" w:rsidRPr="00CE1EFB">
        <w:rPr>
          <w:rFonts w:ascii="Sylfaen" w:hAnsi="Sylfaen" w:cs="Sylfaen"/>
          <w:lang w:val="ka-GE"/>
        </w:rPr>
        <w:t xml:space="preserve"> პროგრამის გასახორციელებლად საჭირო მატერიალური და ადამიანური რესურსის სიმცირე, შრომის ბაზრის მოთხოვნებიდან გამომდინარე სტუდენტთა მხრიდან პროგრამის მიმართ ინტერესის არარსებობა, სტუდენტთა და კურსდამთავრებულთა გამოკითხვის შედეგები, პროგრამის განხორციელების მხარდამჭერ გარე პარტნიორებთან თანამშრომლობის შეწყვეტა და სხვა;  </w:t>
      </w:r>
    </w:p>
    <w:p w14:paraId="74895BAB" w14:textId="77777777" w:rsidR="00CE1EFB" w:rsidRDefault="00CE1EFB" w:rsidP="00CE1EFB">
      <w:pPr>
        <w:spacing w:after="0"/>
        <w:ind w:right="-360"/>
        <w:jc w:val="both"/>
        <w:rPr>
          <w:rFonts w:ascii="Sylfaen" w:hAnsi="Sylfaen" w:cs="Sylfaen"/>
          <w:lang w:val="ka-GE"/>
        </w:rPr>
      </w:pPr>
      <w:r>
        <w:rPr>
          <w:rFonts w:ascii="Sylfaen" w:hAnsi="Sylfaen" w:cs="Sylfaen"/>
          <w:lang w:val="ka-GE"/>
        </w:rPr>
        <w:t xml:space="preserve">2. </w:t>
      </w:r>
      <w:r w:rsidR="0077351B" w:rsidRPr="00CE1EFB">
        <w:rPr>
          <w:rFonts w:ascii="Sylfaen" w:hAnsi="Sylfaen" w:cs="Sylfaen"/>
          <w:lang w:val="ka-GE"/>
        </w:rPr>
        <w:t xml:space="preserve">საგანმანათლებლო პროგრამის გაუქმების შესახებ </w:t>
      </w:r>
      <w:r>
        <w:rPr>
          <w:rFonts w:ascii="Sylfaen" w:hAnsi="Sylfaen" w:cs="Sylfaen"/>
          <w:lang w:val="ka-GE"/>
        </w:rPr>
        <w:t>გადაწყვეტილების ინიციატორი შეიძლება იყოს:</w:t>
      </w:r>
    </w:p>
    <w:p w14:paraId="52E3A2D0" w14:textId="77777777" w:rsidR="00CE1EFB" w:rsidRDefault="00CE1EFB" w:rsidP="00CE1EFB">
      <w:pPr>
        <w:spacing w:after="0"/>
        <w:ind w:right="-360"/>
        <w:jc w:val="both"/>
        <w:rPr>
          <w:rFonts w:ascii="Sylfaen" w:hAnsi="Sylfaen" w:cs="Sylfaen"/>
          <w:lang w:val="ka-GE"/>
        </w:rPr>
      </w:pPr>
      <w:r>
        <w:rPr>
          <w:rFonts w:ascii="Sylfaen" w:hAnsi="Sylfaen" w:cs="Sylfaen"/>
          <w:lang w:val="ka-GE"/>
        </w:rPr>
        <w:t xml:space="preserve">ა) </w:t>
      </w:r>
      <w:r w:rsidR="0077351B" w:rsidRPr="00CE1EFB">
        <w:rPr>
          <w:rFonts w:ascii="Sylfaen" w:hAnsi="Sylfaen" w:cs="Sylfaen"/>
          <w:lang w:val="ka-GE"/>
        </w:rPr>
        <w:t xml:space="preserve">ხარისხის უზრუნველყოფის </w:t>
      </w:r>
      <w:r>
        <w:rPr>
          <w:rFonts w:ascii="Sylfaen" w:hAnsi="Sylfaen" w:cs="Sylfaen"/>
          <w:lang w:val="ka-GE"/>
        </w:rPr>
        <w:t>სამსახური;</w:t>
      </w:r>
    </w:p>
    <w:p w14:paraId="059C338A" w14:textId="77777777" w:rsidR="00CE1EFB" w:rsidRDefault="00CE1EFB" w:rsidP="00CE1EFB">
      <w:pPr>
        <w:spacing w:after="0"/>
        <w:ind w:right="-360"/>
        <w:jc w:val="both"/>
        <w:rPr>
          <w:rFonts w:ascii="Sylfaen" w:hAnsi="Sylfaen" w:cs="Sylfaen"/>
          <w:lang w:val="ka-GE"/>
        </w:rPr>
      </w:pPr>
      <w:r>
        <w:rPr>
          <w:rFonts w:ascii="Sylfaen" w:hAnsi="Sylfaen" w:cs="Sylfaen"/>
          <w:lang w:val="ka-GE"/>
        </w:rPr>
        <w:t>ბ) შესაბამისი ფაკულტეტის საბჭო.</w:t>
      </w:r>
    </w:p>
    <w:p w14:paraId="4DC9D411" w14:textId="663877FE" w:rsidR="0077351B" w:rsidRDefault="00CE1EFB" w:rsidP="00CE1EFB">
      <w:pPr>
        <w:spacing w:after="0"/>
        <w:ind w:right="-360"/>
        <w:jc w:val="both"/>
        <w:rPr>
          <w:rFonts w:ascii="Sylfaen" w:hAnsi="Sylfaen" w:cs="Sylfaen"/>
          <w:lang w:val="ka-GE"/>
        </w:rPr>
      </w:pPr>
      <w:r>
        <w:rPr>
          <w:rFonts w:ascii="Sylfaen" w:hAnsi="Sylfaen" w:cs="Sylfaen"/>
          <w:lang w:val="ka-GE"/>
        </w:rPr>
        <w:t>3. საგანმანათებლო პროგრამის გაუქმების შესახებ გადაწყვეტილებას იღებს აკადემიური საბჭო. აკადემიური საბჭო, გადაწყვეტილების მიღებამდე, ვალდებულია მოისმინოს როგორც, ხარისხის უზრუნველყოფის სამსახურის, ისე ფალკულტეტის საბჭოს პოზიცია აკადემიური პროგრამის გაუქმების თაობაზე;</w:t>
      </w:r>
    </w:p>
    <w:p w14:paraId="2DD3A1B3" w14:textId="77777777" w:rsidR="00CE1EFB" w:rsidRDefault="00CE1EFB" w:rsidP="00CE1EFB">
      <w:pPr>
        <w:spacing w:after="0"/>
        <w:ind w:right="-360"/>
        <w:jc w:val="both"/>
        <w:rPr>
          <w:rFonts w:ascii="Sylfaen" w:hAnsi="Sylfaen" w:cs="Sylfaen"/>
          <w:lang w:val="ka-GE"/>
        </w:rPr>
      </w:pPr>
      <w:r>
        <w:rPr>
          <w:rFonts w:ascii="Sylfaen" w:hAnsi="Sylfaen" w:cs="Sylfaen"/>
          <w:lang w:val="ka-GE"/>
        </w:rPr>
        <w:lastRenderedPageBreak/>
        <w:t xml:space="preserve">4. </w:t>
      </w:r>
      <w:r w:rsidR="0077351B" w:rsidRPr="009A3BF9">
        <w:rPr>
          <w:rFonts w:ascii="Sylfaen" w:hAnsi="Sylfaen" w:cs="Sylfaen"/>
          <w:lang w:val="ka-GE"/>
        </w:rPr>
        <w:t>გადაწყვეტილება საგანმანათლებლო პროგრამის გაუქმების შესახებ ეგზავნება ყველა შესაბამის  სტრუქტურულ ერთეულს შემდგომი პროცესებისა და პროცედურების  დაგეგმვისა და განხორციელების მიზნით;</w:t>
      </w:r>
    </w:p>
    <w:p w14:paraId="350B2336" w14:textId="2FAB0EEC" w:rsidR="0077351B" w:rsidRPr="00CE1EFB" w:rsidRDefault="00CE1EFB" w:rsidP="00CE1EFB">
      <w:pPr>
        <w:spacing w:after="0"/>
        <w:ind w:right="-360"/>
        <w:jc w:val="both"/>
        <w:rPr>
          <w:rFonts w:ascii="Sylfaen" w:hAnsi="Sylfaen" w:cs="Sylfaen"/>
          <w:lang w:val="ka-GE"/>
        </w:rPr>
      </w:pPr>
      <w:r>
        <w:rPr>
          <w:rFonts w:ascii="Sylfaen" w:hAnsi="Sylfaen" w:cs="Sylfaen"/>
          <w:lang w:val="ka-GE"/>
        </w:rPr>
        <w:t xml:space="preserve">5. </w:t>
      </w:r>
      <w:r w:rsidR="0077351B" w:rsidRPr="00CE1EFB">
        <w:rPr>
          <w:rFonts w:ascii="Sylfaen" w:hAnsi="Sylfaen" w:cs="Sylfaen"/>
          <w:lang w:val="ka-GE"/>
        </w:rPr>
        <w:t>იმ შემთხვევაში, თუკი გაუქმებულ საგანმანათლებლო პროგრამაზე ირიცხებიან სტუდენტები, მათი შემდგომი განათლებით უზრუნველყოფა განხორციელდება</w:t>
      </w:r>
      <w:r w:rsidR="002A6DD9" w:rsidRPr="00CE1EFB">
        <w:rPr>
          <w:rFonts w:ascii="Sylfaen" w:hAnsi="Sylfaen" w:cs="Sylfaen"/>
          <w:lang w:val="ka-GE"/>
        </w:rPr>
        <w:t xml:space="preserve"> </w:t>
      </w:r>
      <w:r w:rsidR="00EA4048" w:rsidRPr="00CE1EFB">
        <w:rPr>
          <w:rFonts w:ascii="Sylfaen" w:eastAsia="Times New Roman" w:hAnsi="Sylfaen" w:cs="Sylfaen"/>
          <w:color w:val="000000"/>
        </w:rPr>
        <w:t>საგანმანათლებლო პროგრამის შეცვლის ან გაუქმების შემთხვევაში შესაბამისი პროგრამის სტუდენტების შემდგომი განათლებით უზრუნველყოფის წესი</w:t>
      </w:r>
      <w:r w:rsidR="00EA4048" w:rsidRPr="00CE1EFB">
        <w:rPr>
          <w:rFonts w:ascii="Sylfaen" w:eastAsia="Times New Roman" w:hAnsi="Sylfaen" w:cs="Sylfaen"/>
          <w:color w:val="000000"/>
          <w:lang w:val="ka-GE"/>
        </w:rPr>
        <w:t>ს</w:t>
      </w:r>
      <w:r w:rsidR="0077351B" w:rsidRPr="00CE1EFB">
        <w:rPr>
          <w:rFonts w:ascii="Sylfaen" w:hAnsi="Sylfaen" w:cs="Sylfaen"/>
          <w:lang w:val="ka-GE"/>
        </w:rPr>
        <w:t xml:space="preserve"> შესაბამისად.</w:t>
      </w:r>
    </w:p>
    <w:p w14:paraId="075298A6" w14:textId="77777777" w:rsidR="0077351B" w:rsidRPr="009A3BF9" w:rsidRDefault="0077351B" w:rsidP="0077351B">
      <w:pPr>
        <w:spacing w:after="0"/>
        <w:ind w:left="270" w:right="-360"/>
        <w:jc w:val="both"/>
        <w:rPr>
          <w:rFonts w:ascii="Sylfaen" w:hAnsi="Sylfaen" w:cs="Sylfaen"/>
          <w:b/>
          <w:lang w:val="ka-GE"/>
        </w:rPr>
      </w:pPr>
    </w:p>
    <w:p w14:paraId="721B4B1F" w14:textId="2E1A07A3" w:rsidR="006D0A8E" w:rsidRPr="00C22C49" w:rsidRDefault="00C22C49" w:rsidP="00C22C49">
      <w:pPr>
        <w:spacing w:after="0"/>
        <w:ind w:right="-360"/>
        <w:jc w:val="both"/>
        <w:rPr>
          <w:rFonts w:ascii="Sylfaen" w:hAnsi="Sylfaen" w:cs="Sylfaen"/>
          <w:lang w:val="ka-GE"/>
        </w:rPr>
      </w:pPr>
      <w:r w:rsidRPr="00C22C49">
        <w:rPr>
          <w:rFonts w:ascii="Sylfaen" w:hAnsi="Sylfaen" w:cs="Sylfaen"/>
          <w:b/>
          <w:lang w:val="ka-GE"/>
        </w:rPr>
        <w:t xml:space="preserve">მუხლი 5. </w:t>
      </w:r>
      <w:r w:rsidR="0077351B" w:rsidRPr="00C22C49">
        <w:rPr>
          <w:rFonts w:ascii="Sylfaen" w:hAnsi="Sylfaen" w:cs="Sylfaen"/>
          <w:b/>
          <w:lang w:val="ka-GE"/>
        </w:rPr>
        <w:t xml:space="preserve"> </w:t>
      </w:r>
      <w:bookmarkStart w:id="3" w:name="_Toc516482185"/>
      <w:r w:rsidR="006D0A8E" w:rsidRPr="00C22C49">
        <w:rPr>
          <w:rFonts w:ascii="Sylfaen" w:hAnsi="Sylfaen" w:cs="Sylfaen"/>
          <w:b/>
          <w:lang w:val="ka-GE"/>
        </w:rPr>
        <w:t>საგანმანათლებლო</w:t>
      </w:r>
      <w:r w:rsidR="006D0A8E" w:rsidRPr="00C22C49">
        <w:rPr>
          <w:rFonts w:ascii="Sylfaen" w:hAnsi="Sylfaen"/>
          <w:b/>
          <w:lang w:val="ka-GE"/>
        </w:rPr>
        <w:t xml:space="preserve"> პროგრამის შეფასების კრიტერიუმები</w:t>
      </w:r>
      <w:bookmarkEnd w:id="3"/>
      <w:r w:rsidR="0024426E">
        <w:rPr>
          <w:rFonts w:ascii="Sylfaen" w:hAnsi="Sylfaen"/>
          <w:b/>
          <w:lang w:val="ka-GE"/>
        </w:rPr>
        <w:t>ს სქემა</w:t>
      </w:r>
    </w:p>
    <w:p w14:paraId="1C1DE61E" w14:textId="77777777" w:rsidR="006D0A8E" w:rsidRPr="006D0A8E" w:rsidRDefault="006D0A8E" w:rsidP="006D0A8E">
      <w:pPr>
        <w:jc w:val="center"/>
        <w:rPr>
          <w:rFonts w:ascii="Sylfaen" w:hAnsi="Sylfaen"/>
          <w:b/>
          <w:sz w:val="24"/>
          <w:szCs w:val="24"/>
        </w:rPr>
      </w:pPr>
    </w:p>
    <w:tbl>
      <w:tblPr>
        <w:tblStyle w:val="TableGrid"/>
        <w:tblpPr w:leftFromText="180" w:rightFromText="180" w:vertAnchor="text" w:horzAnchor="margin" w:tblpX="-36" w:tblpY="23"/>
        <w:tblW w:w="10098" w:type="dxa"/>
        <w:tblLayout w:type="fixed"/>
        <w:tblLook w:val="04A0" w:firstRow="1" w:lastRow="0" w:firstColumn="1" w:lastColumn="0" w:noHBand="0" w:noVBand="1"/>
      </w:tblPr>
      <w:tblGrid>
        <w:gridCol w:w="1885"/>
        <w:gridCol w:w="8213"/>
      </w:tblGrid>
      <w:tr w:rsidR="006D0A8E" w:rsidRPr="004708C5" w14:paraId="26548AD2" w14:textId="77777777" w:rsidTr="0024426E">
        <w:trPr>
          <w:trHeight w:val="353"/>
        </w:trPr>
        <w:tc>
          <w:tcPr>
            <w:tcW w:w="1885" w:type="dxa"/>
            <w:shd w:val="clear" w:color="auto" w:fill="C6D9F1" w:themeFill="text2" w:themeFillTint="33"/>
          </w:tcPr>
          <w:p w14:paraId="4211CF0F" w14:textId="77777777" w:rsidR="006D0A8E" w:rsidRPr="004708C5" w:rsidRDefault="006D0A8E" w:rsidP="00FB5D5B">
            <w:pPr>
              <w:rPr>
                <w:rFonts w:ascii="Sylfaen" w:hAnsi="Sylfaen"/>
                <w:b/>
                <w:sz w:val="20"/>
                <w:szCs w:val="20"/>
              </w:rPr>
            </w:pPr>
            <w:r w:rsidRPr="004708C5">
              <w:rPr>
                <w:rFonts w:ascii="Sylfaen" w:hAnsi="Sylfaen"/>
                <w:b/>
                <w:sz w:val="20"/>
                <w:szCs w:val="20"/>
              </w:rPr>
              <w:t>შეფასების ასპექტები</w:t>
            </w:r>
          </w:p>
        </w:tc>
        <w:tc>
          <w:tcPr>
            <w:tcW w:w="8213" w:type="dxa"/>
            <w:shd w:val="clear" w:color="auto" w:fill="C6D9F1" w:themeFill="text2" w:themeFillTint="33"/>
          </w:tcPr>
          <w:p w14:paraId="40415B33" w14:textId="77777777" w:rsidR="006D0A8E" w:rsidRPr="004708C5" w:rsidRDefault="006D0A8E" w:rsidP="00FB5D5B">
            <w:pPr>
              <w:rPr>
                <w:rFonts w:ascii="Sylfaen" w:hAnsi="Sylfaen"/>
                <w:b/>
                <w:sz w:val="20"/>
                <w:szCs w:val="20"/>
              </w:rPr>
            </w:pPr>
            <w:r w:rsidRPr="004708C5">
              <w:rPr>
                <w:rFonts w:ascii="Sylfaen" w:hAnsi="Sylfaen"/>
                <w:b/>
                <w:sz w:val="20"/>
                <w:szCs w:val="20"/>
              </w:rPr>
              <w:t>შეფასების კრიტერიუმები</w:t>
            </w:r>
          </w:p>
        </w:tc>
      </w:tr>
      <w:tr w:rsidR="006D0A8E" w:rsidRPr="004708C5" w14:paraId="16F604FD" w14:textId="77777777" w:rsidTr="0024426E">
        <w:tc>
          <w:tcPr>
            <w:tcW w:w="1885" w:type="dxa"/>
            <w:shd w:val="clear" w:color="auto" w:fill="auto"/>
          </w:tcPr>
          <w:p w14:paraId="145E6538" w14:textId="77777777" w:rsidR="006D0A8E" w:rsidRPr="004708C5" w:rsidRDefault="006D0A8E" w:rsidP="00FB5D5B">
            <w:pPr>
              <w:rPr>
                <w:rFonts w:ascii="Sylfaen" w:hAnsi="Sylfaen"/>
                <w:b/>
                <w:bCs/>
                <w:sz w:val="20"/>
                <w:szCs w:val="20"/>
                <w:lang w:val="ka-GE"/>
              </w:rPr>
            </w:pPr>
            <w:r w:rsidRPr="004708C5">
              <w:rPr>
                <w:rFonts w:ascii="Sylfaen" w:hAnsi="Sylfaen"/>
                <w:b/>
                <w:bCs/>
                <w:sz w:val="20"/>
                <w:szCs w:val="20"/>
              </w:rPr>
              <w:t>1. ზოგადი მოთხოვნები</w:t>
            </w:r>
          </w:p>
          <w:p w14:paraId="045DE166" w14:textId="77777777" w:rsidR="006D0A8E" w:rsidRPr="004708C5" w:rsidRDefault="006D0A8E" w:rsidP="00FB5D5B">
            <w:pPr>
              <w:rPr>
                <w:rFonts w:ascii="Sylfaen" w:hAnsi="Sylfaen"/>
                <w:b/>
                <w:bCs/>
                <w:sz w:val="20"/>
                <w:szCs w:val="20"/>
                <w:lang w:val="ka-GE"/>
              </w:rPr>
            </w:pPr>
          </w:p>
          <w:p w14:paraId="209CC78B" w14:textId="77777777" w:rsidR="006D0A8E" w:rsidRPr="004708C5" w:rsidRDefault="006D0A8E" w:rsidP="00FB5D5B">
            <w:pPr>
              <w:rPr>
                <w:rFonts w:ascii="Sylfaen" w:hAnsi="Sylfaen"/>
                <w:b/>
                <w:bCs/>
                <w:sz w:val="20"/>
                <w:szCs w:val="20"/>
                <w:lang w:val="ka-GE"/>
              </w:rPr>
            </w:pPr>
          </w:p>
          <w:p w14:paraId="399FEFE5" w14:textId="77777777" w:rsidR="006D0A8E" w:rsidRPr="004708C5" w:rsidRDefault="006D0A8E" w:rsidP="00FB5D5B">
            <w:pPr>
              <w:rPr>
                <w:rFonts w:ascii="Sylfaen" w:hAnsi="Sylfaen"/>
                <w:b/>
                <w:bCs/>
                <w:sz w:val="20"/>
                <w:szCs w:val="20"/>
                <w:lang w:val="ka-GE"/>
              </w:rPr>
            </w:pPr>
          </w:p>
          <w:p w14:paraId="47C2FA35" w14:textId="77777777" w:rsidR="006D0A8E" w:rsidRPr="004708C5" w:rsidRDefault="006D0A8E" w:rsidP="00FB5D5B">
            <w:pPr>
              <w:rPr>
                <w:rFonts w:ascii="Sylfaen" w:hAnsi="Sylfaen"/>
                <w:b/>
                <w:bCs/>
                <w:sz w:val="20"/>
                <w:szCs w:val="20"/>
                <w:lang w:val="ka-GE"/>
              </w:rPr>
            </w:pPr>
          </w:p>
          <w:p w14:paraId="1E05B12D" w14:textId="77777777" w:rsidR="006D0A8E" w:rsidRPr="004708C5" w:rsidRDefault="006D0A8E" w:rsidP="00FB5D5B">
            <w:pPr>
              <w:rPr>
                <w:rFonts w:ascii="Sylfaen" w:hAnsi="Sylfaen"/>
                <w:b/>
                <w:bCs/>
                <w:sz w:val="20"/>
                <w:szCs w:val="20"/>
                <w:lang w:val="ka-GE"/>
              </w:rPr>
            </w:pPr>
          </w:p>
          <w:p w14:paraId="5B6AD0BB" w14:textId="77777777" w:rsidR="006D0A8E" w:rsidRPr="004708C5" w:rsidRDefault="006D0A8E" w:rsidP="00FB5D5B">
            <w:pPr>
              <w:rPr>
                <w:rFonts w:ascii="Sylfaen" w:hAnsi="Sylfaen"/>
                <w:b/>
                <w:bCs/>
                <w:sz w:val="20"/>
                <w:szCs w:val="20"/>
                <w:lang w:val="ka-GE"/>
              </w:rPr>
            </w:pPr>
          </w:p>
          <w:p w14:paraId="2BD6776B" w14:textId="77777777" w:rsidR="006D0A8E" w:rsidRPr="004708C5" w:rsidRDefault="006D0A8E" w:rsidP="00FB5D5B">
            <w:pPr>
              <w:rPr>
                <w:rFonts w:ascii="Sylfaen" w:hAnsi="Sylfaen"/>
                <w:sz w:val="20"/>
                <w:szCs w:val="20"/>
                <w:lang w:val="ka-GE"/>
              </w:rPr>
            </w:pPr>
          </w:p>
        </w:tc>
        <w:tc>
          <w:tcPr>
            <w:tcW w:w="8213" w:type="dxa"/>
          </w:tcPr>
          <w:p w14:paraId="5DB00369" w14:textId="1250E40E" w:rsidR="006D0A8E" w:rsidRPr="004708C5" w:rsidRDefault="006D0A8E" w:rsidP="00FB5D5B">
            <w:pPr>
              <w:jc w:val="both"/>
              <w:rPr>
                <w:rFonts w:ascii="Sylfaen" w:hAnsi="Sylfaen"/>
                <w:sz w:val="20"/>
                <w:szCs w:val="20"/>
                <w:lang w:val="ka-GE"/>
              </w:rPr>
            </w:pPr>
            <w:r w:rsidRPr="004708C5">
              <w:rPr>
                <w:rFonts w:ascii="Sylfaen" w:hAnsi="Sylfaen"/>
                <w:sz w:val="20"/>
                <w:szCs w:val="20"/>
                <w:lang w:val="ka-GE"/>
              </w:rPr>
              <w:t>1.1</w:t>
            </w:r>
            <w:r w:rsidR="00C22C49">
              <w:rPr>
                <w:rFonts w:ascii="Sylfaen" w:hAnsi="Sylfaen"/>
                <w:sz w:val="20"/>
                <w:szCs w:val="20"/>
                <w:lang w:val="ka-GE"/>
              </w:rPr>
              <w:t>.</w:t>
            </w:r>
            <w:r w:rsidRPr="004708C5">
              <w:rPr>
                <w:rFonts w:ascii="Sylfaen" w:hAnsi="Sylfaen"/>
                <w:sz w:val="20"/>
                <w:szCs w:val="20"/>
                <w:lang w:val="ka-GE"/>
              </w:rPr>
              <w:t xml:space="preserve"> საგანმანათლებლო პროგრამა თანხვედრაშია უნივერსიტეტის მისიასთან;</w:t>
            </w:r>
          </w:p>
          <w:p w14:paraId="714A0F26" w14:textId="4449ABF3" w:rsidR="006D0A8E" w:rsidRPr="004708C5" w:rsidRDefault="006D0A8E" w:rsidP="00FB5D5B">
            <w:pPr>
              <w:jc w:val="both"/>
              <w:rPr>
                <w:rFonts w:ascii="Sylfaen" w:hAnsi="Sylfaen"/>
                <w:sz w:val="20"/>
                <w:szCs w:val="20"/>
              </w:rPr>
            </w:pPr>
            <w:r w:rsidRPr="004708C5">
              <w:rPr>
                <w:rFonts w:ascii="Sylfaen" w:hAnsi="Sylfaen"/>
                <w:sz w:val="20"/>
                <w:szCs w:val="20"/>
                <w:lang w:val="ka-GE"/>
              </w:rPr>
              <w:t>1.2</w:t>
            </w:r>
            <w:r w:rsidR="00C22C49">
              <w:rPr>
                <w:rFonts w:ascii="Sylfaen" w:hAnsi="Sylfaen"/>
                <w:sz w:val="20"/>
                <w:szCs w:val="20"/>
                <w:lang w:val="ka-GE"/>
              </w:rPr>
              <w:t>.</w:t>
            </w:r>
            <w:r w:rsidR="00A97B78">
              <w:rPr>
                <w:rFonts w:ascii="Sylfaen" w:hAnsi="Sylfaen"/>
                <w:sz w:val="20"/>
                <w:szCs w:val="20"/>
                <w:lang w:val="ka-GE"/>
              </w:rPr>
              <w:t xml:space="preserve"> </w:t>
            </w:r>
            <w:r w:rsidRPr="004708C5">
              <w:rPr>
                <w:rFonts w:ascii="Sylfaen" w:hAnsi="Sylfaen"/>
                <w:sz w:val="20"/>
                <w:szCs w:val="20"/>
                <w:lang w:val="ka-GE"/>
              </w:rPr>
              <w:t>საგანმანათლებლო პროგრამა შექმნილია ურთიერთთანამშრომლობის პრინციპით, რაც გულისხმობს ყველა დაინტერესებული მხარის (პერსონალი, სტუდენტები, დამსაქმებელი, პროფესიული ასოციაციები (არსებობის შემთხვევაში), დარგის ექსპერტები და სხვა) ჩართულობას</w:t>
            </w:r>
            <w:r w:rsidRPr="004708C5">
              <w:rPr>
                <w:rFonts w:ascii="Sylfaen" w:hAnsi="Sylfaen"/>
                <w:sz w:val="20"/>
                <w:szCs w:val="20"/>
              </w:rPr>
              <w:t>;</w:t>
            </w:r>
          </w:p>
          <w:p w14:paraId="04497FD8" w14:textId="59567253" w:rsidR="006D0A8E" w:rsidRPr="004708C5" w:rsidRDefault="006D0A8E" w:rsidP="00FB5D5B">
            <w:pPr>
              <w:jc w:val="both"/>
              <w:rPr>
                <w:rFonts w:ascii="Sylfaen" w:hAnsi="Sylfaen"/>
                <w:sz w:val="20"/>
                <w:szCs w:val="20"/>
              </w:rPr>
            </w:pPr>
            <w:r w:rsidRPr="004708C5">
              <w:rPr>
                <w:rFonts w:ascii="Sylfaen" w:hAnsi="Sylfaen"/>
                <w:sz w:val="20"/>
                <w:szCs w:val="20"/>
              </w:rPr>
              <w:t>1.3</w:t>
            </w:r>
            <w:r w:rsidR="00C22C49">
              <w:rPr>
                <w:rFonts w:ascii="Sylfaen" w:hAnsi="Sylfaen"/>
                <w:sz w:val="20"/>
                <w:szCs w:val="20"/>
                <w:lang w:val="ka-GE"/>
              </w:rPr>
              <w:t xml:space="preserve">. </w:t>
            </w:r>
            <w:r w:rsidRPr="004708C5">
              <w:rPr>
                <w:rFonts w:ascii="Sylfaen" w:hAnsi="Sylfaen"/>
                <w:sz w:val="20"/>
                <w:szCs w:val="20"/>
                <w:lang w:val="ka-GE"/>
              </w:rPr>
              <w:t xml:space="preserve">პროგრამის შემუშვებისას გათვალისწინებულია შრომის ბაზრის მოთხოვნები/უნივერსიტეტის  პრიორიტეტები/გარე პარტნიორებთან კონსულტაციები (უკუკავშირი)/ საუკეთესო ადგილობრივი და საერთაშორისო პრაქტიკები; </w:t>
            </w:r>
          </w:p>
          <w:p w14:paraId="0E8AC2B3" w14:textId="646CCD51" w:rsidR="00A97B78" w:rsidRPr="00A97B78" w:rsidRDefault="006D0A8E" w:rsidP="00A97B78">
            <w:pPr>
              <w:spacing w:line="276" w:lineRule="auto"/>
              <w:jc w:val="both"/>
              <w:rPr>
                <w:rFonts w:ascii="Sylfaen" w:hAnsi="Sylfaen"/>
                <w:sz w:val="20"/>
                <w:szCs w:val="20"/>
                <w:lang w:val="pt-PT"/>
              </w:rPr>
            </w:pPr>
            <w:r w:rsidRPr="004708C5">
              <w:rPr>
                <w:rFonts w:ascii="Sylfaen" w:hAnsi="Sylfaen"/>
                <w:sz w:val="20"/>
                <w:szCs w:val="20"/>
                <w:lang w:val="pt-PT"/>
              </w:rPr>
              <w:t>1.4</w:t>
            </w:r>
            <w:r w:rsidR="00C22C49">
              <w:rPr>
                <w:rFonts w:ascii="Sylfaen" w:hAnsi="Sylfaen"/>
                <w:sz w:val="20"/>
                <w:szCs w:val="20"/>
                <w:lang w:val="ka-GE"/>
              </w:rPr>
              <w:t>.</w:t>
            </w:r>
            <w:r w:rsidRPr="004708C5">
              <w:rPr>
                <w:rFonts w:ascii="Sylfaen" w:hAnsi="Sylfaen"/>
                <w:sz w:val="20"/>
                <w:szCs w:val="20"/>
                <w:lang w:val="pt-PT"/>
              </w:rPr>
              <w:t xml:space="preserve"> პროგრამის </w:t>
            </w:r>
            <w:r w:rsidRPr="00B26925">
              <w:rPr>
                <w:rFonts w:ascii="Sylfaen" w:hAnsi="Sylfaen"/>
                <w:sz w:val="20"/>
                <w:szCs w:val="20"/>
                <w:lang w:val="pt-PT"/>
              </w:rPr>
              <w:t xml:space="preserve">ფორმა </w:t>
            </w:r>
            <w:r w:rsidRPr="00B26925">
              <w:rPr>
                <w:rFonts w:ascii="Sylfaen" w:hAnsi="Sylfaen"/>
                <w:sz w:val="20"/>
                <w:szCs w:val="20"/>
                <w:lang w:val="ka-GE"/>
              </w:rPr>
              <w:t xml:space="preserve">(დანართი #1) </w:t>
            </w:r>
            <w:r w:rsidRPr="00B26925">
              <w:rPr>
                <w:rFonts w:ascii="Sylfaen" w:hAnsi="Sylfaen"/>
                <w:sz w:val="20"/>
                <w:szCs w:val="20"/>
                <w:lang w:val="pt-PT"/>
              </w:rPr>
              <w:t>შევსებულია</w:t>
            </w:r>
            <w:r w:rsidRPr="004708C5">
              <w:rPr>
                <w:rFonts w:ascii="Sylfaen" w:hAnsi="Sylfaen"/>
                <w:sz w:val="20"/>
                <w:szCs w:val="20"/>
                <w:lang w:val="pt-PT"/>
              </w:rPr>
              <w:t xml:space="preserve"> სრულად. წარმოდგენილია პროგრამის აღწერითი ნაწილი (</w:t>
            </w:r>
            <w:r w:rsidR="00A97B78" w:rsidRPr="00A97B78">
              <w:rPr>
                <w:rFonts w:ascii="Sylfaen" w:hAnsi="Sylfaen"/>
                <w:sz w:val="20"/>
                <w:szCs w:val="20"/>
                <w:lang w:val="pt-PT"/>
              </w:rPr>
              <w:t>პროგრამის სახელწოდება, მისანიჭებელი კვალიფიკაცია,</w:t>
            </w:r>
          </w:p>
          <w:p w14:paraId="7C5BFF87" w14:textId="77777777" w:rsidR="00A97B78" w:rsidRPr="00A97B78" w:rsidRDefault="00A97B78" w:rsidP="00A97B78">
            <w:pPr>
              <w:spacing w:line="276" w:lineRule="auto"/>
              <w:jc w:val="both"/>
              <w:rPr>
                <w:rFonts w:ascii="Sylfaen" w:hAnsi="Sylfaen"/>
                <w:sz w:val="20"/>
                <w:szCs w:val="20"/>
                <w:lang w:val="pt-PT"/>
              </w:rPr>
            </w:pPr>
            <w:r w:rsidRPr="00A97B78">
              <w:rPr>
                <w:rFonts w:ascii="Sylfaen" w:hAnsi="Sylfaen"/>
                <w:sz w:val="20"/>
                <w:szCs w:val="20"/>
                <w:lang w:val="pt-PT"/>
              </w:rPr>
              <w:t>ეროვნული საკვალიფკაციო ჩარჩოს შესაბამისი მიმართულება და</w:t>
            </w:r>
            <w:r>
              <w:rPr>
                <w:rFonts w:ascii="Sylfaen" w:hAnsi="Sylfaen"/>
                <w:sz w:val="20"/>
                <w:szCs w:val="20"/>
                <w:lang w:val="pt-PT"/>
              </w:rPr>
              <w:t xml:space="preserve"> </w:t>
            </w:r>
            <w:r w:rsidRPr="00A97B78">
              <w:rPr>
                <w:rFonts w:ascii="Sylfaen" w:hAnsi="Sylfaen"/>
                <w:sz w:val="20"/>
                <w:szCs w:val="20"/>
                <w:lang w:val="pt-PT"/>
              </w:rPr>
              <w:t>დარგი / სპეციალობა,</w:t>
            </w:r>
          </w:p>
          <w:p w14:paraId="7066C837" w14:textId="77777777" w:rsidR="006D0A8E" w:rsidRPr="004708C5" w:rsidRDefault="00A97B78" w:rsidP="00A97B78">
            <w:pPr>
              <w:spacing w:line="276" w:lineRule="auto"/>
              <w:jc w:val="both"/>
              <w:rPr>
                <w:rFonts w:ascii="Sylfaen" w:hAnsi="Sylfaen"/>
                <w:sz w:val="20"/>
                <w:szCs w:val="20"/>
                <w:lang w:val="pt-PT"/>
              </w:rPr>
            </w:pPr>
            <w:r w:rsidRPr="00A97B78">
              <w:rPr>
                <w:rFonts w:ascii="Sylfaen" w:hAnsi="Sylfaen"/>
                <w:sz w:val="20"/>
                <w:szCs w:val="20"/>
                <w:lang w:val="pt-PT"/>
              </w:rPr>
              <w:t>პროგრამის მოცულობა კრედიტებით და საათებით, სწავლების ენა,</w:t>
            </w:r>
            <w:r>
              <w:rPr>
                <w:rFonts w:ascii="Sylfaen" w:hAnsi="Sylfaen"/>
                <w:sz w:val="20"/>
                <w:szCs w:val="20"/>
                <w:lang w:val="pt-PT"/>
              </w:rPr>
              <w:t xml:space="preserve"> </w:t>
            </w:r>
            <w:r w:rsidRPr="00A97B78">
              <w:rPr>
                <w:rFonts w:ascii="Sylfaen" w:hAnsi="Sylfaen"/>
                <w:sz w:val="20"/>
                <w:szCs w:val="20"/>
                <w:lang w:val="pt-PT"/>
              </w:rPr>
              <w:t>საგანმანათლებლო  პროგრამის ტიპი,</w:t>
            </w:r>
            <w:r>
              <w:rPr>
                <w:rFonts w:ascii="Sylfaen" w:hAnsi="Sylfaen"/>
                <w:sz w:val="20"/>
                <w:szCs w:val="20"/>
                <w:lang w:val="pt-PT"/>
              </w:rPr>
              <w:t xml:space="preserve"> </w:t>
            </w:r>
            <w:r w:rsidRPr="00A97B78">
              <w:rPr>
                <w:rFonts w:ascii="Sylfaen" w:hAnsi="Sylfaen"/>
                <w:sz w:val="20"/>
                <w:szCs w:val="20"/>
                <w:lang w:val="pt-PT"/>
              </w:rPr>
              <w:t>ინფორმაცია პროგრამის ხელმძღვანელის შესახებ</w:t>
            </w:r>
            <w:r w:rsidR="00D324F1">
              <w:rPr>
                <w:rFonts w:ascii="Sylfaen" w:hAnsi="Sylfaen"/>
                <w:sz w:val="20"/>
                <w:szCs w:val="20"/>
                <w:lang w:val="ka-GE"/>
              </w:rPr>
              <w:t>,</w:t>
            </w:r>
            <w:r>
              <w:rPr>
                <w:rFonts w:ascii="Sylfaen" w:hAnsi="Sylfaen"/>
                <w:sz w:val="20"/>
                <w:szCs w:val="20"/>
                <w:lang w:val="pt-PT"/>
              </w:rPr>
              <w:t xml:space="preserve"> სფეროს აღწერა,</w:t>
            </w:r>
            <w:r w:rsidRPr="00A97B78">
              <w:rPr>
                <w:rFonts w:ascii="Sylfaen" w:hAnsi="Sylfaen"/>
                <w:sz w:val="20"/>
                <w:szCs w:val="20"/>
                <w:lang w:val="pt-PT"/>
              </w:rPr>
              <w:t xml:space="preserve"> </w:t>
            </w:r>
            <w:r>
              <w:rPr>
                <w:rFonts w:ascii="Sylfaen" w:hAnsi="Sylfaen"/>
                <w:sz w:val="20"/>
                <w:szCs w:val="20"/>
                <w:lang w:val="ka-GE"/>
              </w:rPr>
              <w:t xml:space="preserve"> </w:t>
            </w:r>
            <w:r w:rsidR="006D0A8E" w:rsidRPr="004708C5">
              <w:rPr>
                <w:rFonts w:ascii="Sylfaen" w:hAnsi="Sylfaen"/>
                <w:sz w:val="20"/>
                <w:szCs w:val="20"/>
                <w:lang w:val="pt-PT"/>
              </w:rPr>
              <w:t xml:space="preserve">სწავლის შედეგები, </w:t>
            </w:r>
            <w:r w:rsidR="006D0A8E" w:rsidRPr="004708C5">
              <w:rPr>
                <w:rFonts w:ascii="Sylfaen" w:hAnsi="Sylfaen"/>
                <w:sz w:val="20"/>
                <w:szCs w:val="20"/>
                <w:lang w:val="ka-GE"/>
              </w:rPr>
              <w:t xml:space="preserve">პროგრამის დამტკიცებისა და განახლების შესახებ ინფორმაცია, </w:t>
            </w:r>
            <w:r w:rsidR="006D0A8E" w:rsidRPr="004708C5">
              <w:rPr>
                <w:rFonts w:ascii="Sylfaen" w:hAnsi="Sylfaen"/>
                <w:sz w:val="20"/>
                <w:szCs w:val="20"/>
                <w:lang w:val="pt-PT"/>
              </w:rPr>
              <w:t xml:space="preserve">პროგრამაზე დაშვების წინაპირობები, </w:t>
            </w:r>
            <w:r w:rsidR="00D324F1">
              <w:rPr>
                <w:rFonts w:ascii="Sylfaen" w:hAnsi="Sylfaen"/>
                <w:sz w:val="20"/>
                <w:szCs w:val="20"/>
                <w:lang w:val="ka-GE"/>
              </w:rPr>
              <w:t xml:space="preserve">სასწავლო პროცესის ორგანიზებისა და ცოდნის შეფასების სისტემის აღწერა, </w:t>
            </w:r>
            <w:r>
              <w:rPr>
                <w:rFonts w:ascii="Sylfaen" w:hAnsi="Sylfaen"/>
                <w:sz w:val="20"/>
                <w:szCs w:val="20"/>
                <w:lang w:val="pt-PT"/>
              </w:rPr>
              <w:t>სწავლის შედეგების მიღწევის</w:t>
            </w:r>
            <w:r w:rsidR="006D0A8E" w:rsidRPr="004708C5">
              <w:rPr>
                <w:rFonts w:ascii="Sylfaen" w:hAnsi="Sylfaen"/>
                <w:sz w:val="20"/>
                <w:szCs w:val="20"/>
                <w:lang w:val="pt-PT"/>
              </w:rPr>
              <w:t xml:space="preserve"> მეთოდები, </w:t>
            </w:r>
            <w:r w:rsidR="00D324F1">
              <w:rPr>
                <w:rFonts w:ascii="Sylfaen" w:hAnsi="Sylfaen"/>
                <w:sz w:val="20"/>
                <w:szCs w:val="20"/>
                <w:lang w:val="ka-GE"/>
              </w:rPr>
              <w:t xml:space="preserve"> </w:t>
            </w:r>
            <w:r w:rsidR="006D0A8E" w:rsidRPr="004708C5">
              <w:rPr>
                <w:rFonts w:ascii="Sylfaen" w:hAnsi="Sylfaen"/>
                <w:sz w:val="20"/>
                <w:szCs w:val="20"/>
                <w:lang w:val="pt-PT"/>
              </w:rPr>
              <w:t>დასაქმების სფეროები, სწავლისთვის აუცილებელი დამხმარე პირობები</w:t>
            </w:r>
            <w:r w:rsidR="006D0A8E" w:rsidRPr="004708C5">
              <w:rPr>
                <w:rFonts w:ascii="Sylfaen" w:hAnsi="Sylfaen"/>
                <w:sz w:val="20"/>
                <w:szCs w:val="20"/>
                <w:lang w:val="ka-GE"/>
              </w:rPr>
              <w:t>, რესურსები</w:t>
            </w:r>
            <w:r w:rsidR="00D324F1">
              <w:rPr>
                <w:rFonts w:ascii="Sylfaen" w:hAnsi="Sylfaen"/>
                <w:sz w:val="20"/>
                <w:szCs w:val="20"/>
                <w:lang w:val="ka-GE"/>
              </w:rPr>
              <w:t>, ფინანსური უზრუნველყოფა, ინფორმაცია პროგრამის ინტერნაციონალიზაციის სტრატეგიის შესახებ,</w:t>
            </w:r>
            <w:r w:rsidR="006D0A8E" w:rsidRPr="004708C5">
              <w:rPr>
                <w:rFonts w:ascii="Sylfaen" w:hAnsi="Sylfaen"/>
                <w:sz w:val="20"/>
                <w:szCs w:val="20"/>
                <w:lang w:val="pt-PT"/>
              </w:rPr>
              <w:t xml:space="preserve"> სტრუქტურა (განსაზღვრულია სასწავლო კურსები, სასწავლო კურსების კრედიტები, საკონტაქტო საათების რაოდენობა, კურსის წინაპირობები, სემესტრი, კურსის სტატუსი და ლექტორის ვინაობა). პროგრამას ახლავს სწავლის შედეგების რუკა;</w:t>
            </w:r>
          </w:p>
          <w:p w14:paraId="6FD3D36D" w14:textId="3D0D7D3C" w:rsidR="006D0A8E" w:rsidRPr="004708C5" w:rsidRDefault="006D0A8E" w:rsidP="00FB5D5B">
            <w:pPr>
              <w:jc w:val="both"/>
              <w:rPr>
                <w:rFonts w:ascii="Sylfaen" w:hAnsi="Sylfaen"/>
                <w:sz w:val="20"/>
                <w:szCs w:val="20"/>
                <w:lang w:val="ka-GE"/>
              </w:rPr>
            </w:pPr>
            <w:r w:rsidRPr="004708C5">
              <w:rPr>
                <w:rFonts w:ascii="Sylfaen" w:hAnsi="Sylfaen"/>
                <w:sz w:val="20"/>
                <w:szCs w:val="20"/>
              </w:rPr>
              <w:t>1.5</w:t>
            </w:r>
            <w:r w:rsidR="00C22C49">
              <w:rPr>
                <w:rFonts w:ascii="Sylfaen" w:hAnsi="Sylfaen"/>
                <w:sz w:val="20"/>
                <w:szCs w:val="20"/>
                <w:lang w:val="ka-GE"/>
              </w:rPr>
              <w:t>.</w:t>
            </w:r>
            <w:r w:rsidRPr="004708C5">
              <w:rPr>
                <w:rFonts w:ascii="Sylfaen" w:hAnsi="Sylfaen"/>
                <w:sz w:val="20"/>
                <w:szCs w:val="20"/>
              </w:rPr>
              <w:t xml:space="preserve"> პროგრამას ახლავს ყველა </w:t>
            </w:r>
            <w:r w:rsidRPr="004708C5">
              <w:rPr>
                <w:rFonts w:ascii="Sylfaen" w:hAnsi="Sylfaen"/>
                <w:sz w:val="20"/>
                <w:szCs w:val="20"/>
                <w:lang w:val="ka-GE"/>
              </w:rPr>
              <w:t>კომპონენტის</w:t>
            </w:r>
            <w:r w:rsidRPr="004708C5">
              <w:rPr>
                <w:rFonts w:ascii="Sylfaen" w:hAnsi="Sylfaen"/>
                <w:sz w:val="20"/>
                <w:szCs w:val="20"/>
              </w:rPr>
              <w:t xml:space="preserve"> სილაბუსი</w:t>
            </w:r>
            <w:r w:rsidR="00D324F1">
              <w:rPr>
                <w:rFonts w:ascii="Sylfaen" w:hAnsi="Sylfaen"/>
                <w:sz w:val="20"/>
                <w:szCs w:val="20"/>
                <w:lang w:val="ka-GE"/>
              </w:rPr>
              <w:t xml:space="preserve"> </w:t>
            </w:r>
            <w:r w:rsidRPr="004708C5">
              <w:rPr>
                <w:rFonts w:ascii="Sylfaen" w:hAnsi="Sylfaen"/>
                <w:sz w:val="20"/>
                <w:szCs w:val="20"/>
                <w:lang w:val="ka-GE"/>
              </w:rPr>
              <w:t>და მიღების მოთხოვნებისა და შეფასების სისტემის დოკუმენტი (საჭიროების შემთხვევაში)</w:t>
            </w:r>
            <w:r w:rsidRPr="004708C5">
              <w:rPr>
                <w:rFonts w:ascii="Sylfaen" w:hAnsi="Sylfaen"/>
                <w:sz w:val="20"/>
                <w:szCs w:val="20"/>
              </w:rPr>
              <w:t>;</w:t>
            </w:r>
          </w:p>
          <w:p w14:paraId="6BF67CBD" w14:textId="77777777" w:rsidR="006D0A8E" w:rsidRPr="004708C5" w:rsidRDefault="006D0A8E" w:rsidP="00FB5D5B">
            <w:pPr>
              <w:jc w:val="both"/>
              <w:rPr>
                <w:rFonts w:ascii="Sylfaen" w:hAnsi="Sylfaen"/>
                <w:sz w:val="20"/>
                <w:szCs w:val="20"/>
              </w:rPr>
            </w:pPr>
            <w:r w:rsidRPr="004708C5">
              <w:rPr>
                <w:rFonts w:ascii="Sylfaen" w:hAnsi="Sylfaen"/>
                <w:sz w:val="20"/>
                <w:szCs w:val="20"/>
                <w:lang w:val="ka-GE"/>
              </w:rPr>
              <w:t>1.6. პროგრამას აგრეთვე თან ახლავს პროგრამის შემუშავების პროცესში თანამშრომლობის შედეგად შექმნილი დოკუმენტაცია. მაგ: ბაზრის კვლევა, მემორანდუმები/კონტრაქტები/შეთანხმებები გარე პარტნიორებთან (დამსაქმებლებთან, პროფესიულ ასოციაციებთან, და ა.შ.), პროგრამის გარე შეფასების ანგარიშები და სხვა</w:t>
            </w:r>
            <w:r w:rsidRPr="004708C5">
              <w:rPr>
                <w:rFonts w:ascii="Sylfaen" w:hAnsi="Sylfaen"/>
                <w:sz w:val="20"/>
                <w:szCs w:val="20"/>
              </w:rPr>
              <w:t>;</w:t>
            </w:r>
          </w:p>
          <w:p w14:paraId="5A5F5969" w14:textId="498A3459" w:rsidR="006D0A8E" w:rsidRPr="004708C5" w:rsidRDefault="006D0A8E" w:rsidP="00FB5D5B">
            <w:pPr>
              <w:jc w:val="both"/>
              <w:rPr>
                <w:rFonts w:ascii="Sylfaen" w:hAnsi="Sylfaen"/>
                <w:sz w:val="20"/>
                <w:szCs w:val="20"/>
              </w:rPr>
            </w:pPr>
            <w:r w:rsidRPr="00B26925">
              <w:rPr>
                <w:rFonts w:ascii="Sylfaen" w:hAnsi="Sylfaen"/>
                <w:sz w:val="20"/>
                <w:szCs w:val="20"/>
              </w:rPr>
              <w:t>1.7</w:t>
            </w:r>
            <w:r w:rsidR="00C22C49">
              <w:rPr>
                <w:rFonts w:ascii="Sylfaen" w:hAnsi="Sylfaen"/>
                <w:sz w:val="20"/>
                <w:szCs w:val="20"/>
                <w:lang w:val="ka-GE"/>
              </w:rPr>
              <w:t>.</w:t>
            </w:r>
            <w:r w:rsidRPr="00B26925">
              <w:rPr>
                <w:rFonts w:ascii="Sylfaen" w:hAnsi="Sylfaen"/>
                <w:sz w:val="20"/>
                <w:szCs w:val="20"/>
              </w:rPr>
              <w:t xml:space="preserve"> სილაბუსების ფორმა შევსებულია სრულად (განსაზღვრულია სასწავლო კურსის დასახელება, ხანგრძლივობა, მოცულობა, საათების რაოდენობა და მათი განაწილება, არსებობის შემთხვევაში კურსზე დაშვების წინაპირობები, </w:t>
            </w:r>
            <w:r w:rsidRPr="00B26925">
              <w:rPr>
                <w:rFonts w:ascii="Sylfaen" w:hAnsi="Sylfaen"/>
                <w:sz w:val="20"/>
                <w:szCs w:val="20"/>
                <w:lang w:val="ka-GE"/>
              </w:rPr>
              <w:t>სწავლების მეთოდები</w:t>
            </w:r>
            <w:r w:rsidRPr="00B26925">
              <w:rPr>
                <w:rFonts w:ascii="Sylfaen" w:hAnsi="Sylfaen"/>
                <w:sz w:val="20"/>
                <w:szCs w:val="20"/>
              </w:rPr>
              <w:t xml:space="preserve">, </w:t>
            </w:r>
            <w:r w:rsidRPr="00B26925">
              <w:rPr>
                <w:rFonts w:ascii="Sylfaen" w:hAnsi="Sylfaen"/>
                <w:sz w:val="20"/>
                <w:szCs w:val="20"/>
              </w:rPr>
              <w:lastRenderedPageBreak/>
              <w:t>მიზანი, სწავლის შედეგები, ძირითადი თემები, შეფასების წესი, კურსის ფარგლებში გამოსაყენებელი ლიტერატურა</w:t>
            </w:r>
            <w:r w:rsidRPr="00B26925">
              <w:rPr>
                <w:rFonts w:ascii="Sylfaen" w:hAnsi="Sylfaen"/>
                <w:sz w:val="20"/>
                <w:szCs w:val="20"/>
                <w:lang w:val="ka-GE"/>
              </w:rPr>
              <w:t>/რესურსები</w:t>
            </w:r>
            <w:r w:rsidRPr="00B26925">
              <w:rPr>
                <w:rFonts w:ascii="Sylfaen" w:hAnsi="Sylfaen"/>
                <w:sz w:val="20"/>
                <w:szCs w:val="20"/>
              </w:rPr>
              <w:t>, თემატიკა კვირების მიხედვით).</w:t>
            </w:r>
          </w:p>
        </w:tc>
      </w:tr>
      <w:tr w:rsidR="006D0A8E" w:rsidRPr="004708C5" w14:paraId="5EB468E1" w14:textId="77777777" w:rsidTr="0024426E">
        <w:trPr>
          <w:trHeight w:val="500"/>
        </w:trPr>
        <w:tc>
          <w:tcPr>
            <w:tcW w:w="1885" w:type="dxa"/>
            <w:shd w:val="clear" w:color="auto" w:fill="auto"/>
          </w:tcPr>
          <w:p w14:paraId="772A0A57" w14:textId="31ED45AB" w:rsidR="006D0A8E" w:rsidRPr="004708C5" w:rsidRDefault="006D0A8E" w:rsidP="00FB5D5B">
            <w:pPr>
              <w:rPr>
                <w:rFonts w:ascii="Sylfaen" w:hAnsi="Sylfaen"/>
                <w:b/>
                <w:sz w:val="20"/>
                <w:szCs w:val="20"/>
              </w:rPr>
            </w:pPr>
            <w:r w:rsidRPr="004708C5">
              <w:rPr>
                <w:rFonts w:ascii="Sylfaen" w:hAnsi="Sylfaen"/>
                <w:b/>
                <w:sz w:val="20"/>
                <w:szCs w:val="20"/>
                <w:lang w:val="ka-GE"/>
              </w:rPr>
              <w:lastRenderedPageBreak/>
              <w:t xml:space="preserve">2. </w:t>
            </w:r>
            <w:r w:rsidRPr="004708C5">
              <w:rPr>
                <w:rFonts w:ascii="Sylfaen" w:hAnsi="Sylfaen"/>
                <w:b/>
                <w:sz w:val="20"/>
                <w:szCs w:val="20"/>
              </w:rPr>
              <w:t>მისანიჭებელი აკადემიური ხარისხი</w:t>
            </w:r>
          </w:p>
        </w:tc>
        <w:tc>
          <w:tcPr>
            <w:tcW w:w="8213" w:type="dxa"/>
          </w:tcPr>
          <w:p w14:paraId="22DBA0CC" w14:textId="22E39314" w:rsidR="006D0A8E" w:rsidRPr="004708C5" w:rsidRDefault="006D0A8E" w:rsidP="00FB5D5B">
            <w:pPr>
              <w:jc w:val="both"/>
              <w:rPr>
                <w:rFonts w:ascii="Sylfaen" w:hAnsi="Sylfaen"/>
                <w:sz w:val="20"/>
                <w:szCs w:val="20"/>
                <w:lang w:val="ka-GE"/>
              </w:rPr>
            </w:pPr>
            <w:r w:rsidRPr="004708C5">
              <w:rPr>
                <w:rFonts w:ascii="Sylfaen" w:hAnsi="Sylfaen"/>
                <w:sz w:val="20"/>
                <w:szCs w:val="20"/>
              </w:rPr>
              <w:t>მისანიჭებელი</w:t>
            </w:r>
            <w:r w:rsidR="0024426E">
              <w:rPr>
                <w:rFonts w:ascii="Sylfaen" w:hAnsi="Sylfaen"/>
                <w:sz w:val="20"/>
                <w:szCs w:val="20"/>
              </w:rPr>
              <w:t xml:space="preserve"> </w:t>
            </w:r>
            <w:r w:rsidRPr="004708C5">
              <w:rPr>
                <w:rFonts w:ascii="Sylfaen" w:hAnsi="Sylfaen"/>
                <w:sz w:val="20"/>
                <w:szCs w:val="20"/>
              </w:rPr>
              <w:t>აკადემიური ხარისხი შესაბამისობაშია ეროვნულ საკვალიფიკაციო ჩარჩოსთან</w:t>
            </w:r>
            <w:r w:rsidRPr="004708C5">
              <w:rPr>
                <w:rFonts w:ascii="Sylfaen" w:hAnsi="Sylfaen"/>
                <w:sz w:val="20"/>
                <w:szCs w:val="20"/>
                <w:lang w:val="ka-GE"/>
              </w:rPr>
              <w:t>, პროგრამის შინაარსთან და სწავლის შედეგებთან</w:t>
            </w:r>
            <w:r w:rsidRPr="004708C5">
              <w:rPr>
                <w:rFonts w:ascii="Sylfaen" w:hAnsi="Sylfaen"/>
                <w:sz w:val="20"/>
                <w:szCs w:val="20"/>
              </w:rPr>
              <w:t>.</w:t>
            </w:r>
          </w:p>
        </w:tc>
      </w:tr>
      <w:tr w:rsidR="006D0A8E" w:rsidRPr="004708C5" w14:paraId="72D03073" w14:textId="77777777" w:rsidTr="0024426E">
        <w:tc>
          <w:tcPr>
            <w:tcW w:w="1885" w:type="dxa"/>
            <w:shd w:val="clear" w:color="auto" w:fill="auto"/>
          </w:tcPr>
          <w:p w14:paraId="4A287779" w14:textId="77777777" w:rsidR="006D0A8E" w:rsidRPr="004708C5" w:rsidRDefault="006D0A8E" w:rsidP="00FB5D5B">
            <w:pPr>
              <w:rPr>
                <w:rFonts w:ascii="Sylfaen" w:hAnsi="Sylfaen"/>
                <w:b/>
                <w:sz w:val="20"/>
                <w:szCs w:val="20"/>
                <w:lang w:val="ka-GE"/>
              </w:rPr>
            </w:pPr>
            <w:r w:rsidRPr="004708C5">
              <w:rPr>
                <w:rFonts w:ascii="Sylfaen" w:hAnsi="Sylfaen"/>
                <w:b/>
                <w:sz w:val="20"/>
                <w:szCs w:val="20"/>
                <w:lang w:val="ka-GE"/>
              </w:rPr>
              <w:t>3. პროგრამაზე დაშვების წინაპირობები (მოთხოვნები)</w:t>
            </w:r>
          </w:p>
        </w:tc>
        <w:tc>
          <w:tcPr>
            <w:tcW w:w="8213" w:type="dxa"/>
          </w:tcPr>
          <w:p w14:paraId="0D7C40D7" w14:textId="77777777" w:rsidR="006D0A8E" w:rsidRPr="004708C5" w:rsidRDefault="006D0A8E" w:rsidP="00FB5D5B">
            <w:pPr>
              <w:jc w:val="both"/>
              <w:rPr>
                <w:rFonts w:ascii="Sylfaen" w:hAnsi="Sylfaen"/>
                <w:sz w:val="20"/>
                <w:szCs w:val="20"/>
                <w:lang w:val="ka-GE"/>
              </w:rPr>
            </w:pPr>
            <w:r w:rsidRPr="004708C5">
              <w:rPr>
                <w:rFonts w:ascii="Sylfaen" w:hAnsi="Sylfaen"/>
                <w:sz w:val="20"/>
                <w:szCs w:val="20"/>
                <w:lang w:val="ka-GE"/>
              </w:rPr>
              <w:t>პროგრამაზე დაშვების წინაპირობები  და მოთხოვნები გამჭვირვალეა და უზრუნველყოფს შესაბამისი ცოდნის, უნარებისა და ღირებულებების მქონე პირთა პროგრამაში ჩართვას.</w:t>
            </w:r>
          </w:p>
        </w:tc>
      </w:tr>
      <w:tr w:rsidR="006D0A8E" w:rsidRPr="004708C5" w14:paraId="0396D3E8" w14:textId="77777777" w:rsidTr="0024426E">
        <w:tc>
          <w:tcPr>
            <w:tcW w:w="1885" w:type="dxa"/>
            <w:shd w:val="clear" w:color="auto" w:fill="auto"/>
          </w:tcPr>
          <w:p w14:paraId="37DF9C65" w14:textId="77777777" w:rsidR="006D0A8E" w:rsidRPr="004708C5" w:rsidRDefault="006D0A8E" w:rsidP="00FB5D5B">
            <w:pPr>
              <w:rPr>
                <w:rFonts w:ascii="Sylfaen" w:hAnsi="Sylfaen"/>
                <w:sz w:val="20"/>
                <w:szCs w:val="20"/>
              </w:rPr>
            </w:pPr>
            <w:r w:rsidRPr="004708C5">
              <w:rPr>
                <w:rFonts w:ascii="Sylfaen" w:hAnsi="Sylfaen"/>
                <w:b/>
                <w:bCs/>
                <w:sz w:val="20"/>
                <w:szCs w:val="20"/>
                <w:lang w:val="ka-GE"/>
              </w:rPr>
              <w:t xml:space="preserve">4. </w:t>
            </w:r>
            <w:r w:rsidRPr="004708C5">
              <w:rPr>
                <w:rFonts w:ascii="Sylfaen" w:hAnsi="Sylfaen"/>
                <w:b/>
                <w:bCs/>
                <w:sz w:val="20"/>
                <w:szCs w:val="20"/>
              </w:rPr>
              <w:t xml:space="preserve">პროგრამის მიზნები </w:t>
            </w:r>
          </w:p>
        </w:tc>
        <w:tc>
          <w:tcPr>
            <w:tcW w:w="8213" w:type="dxa"/>
          </w:tcPr>
          <w:p w14:paraId="187FA8D5" w14:textId="56071418"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4.1</w:t>
            </w:r>
            <w:r w:rsidR="00C22C49">
              <w:rPr>
                <w:rFonts w:ascii="Sylfaen" w:hAnsi="Sylfaen"/>
                <w:sz w:val="20"/>
                <w:szCs w:val="20"/>
                <w:lang w:val="ka-GE"/>
              </w:rPr>
              <w:t>.</w:t>
            </w:r>
            <w:r w:rsidRPr="004708C5">
              <w:rPr>
                <w:rFonts w:ascii="Sylfaen" w:hAnsi="Sylfaen"/>
                <w:sz w:val="20"/>
                <w:szCs w:val="20"/>
                <w:lang w:val="pt-PT"/>
              </w:rPr>
              <w:t xml:space="preserve"> პროგრამის მიზანი შეესაბამება უნივერსიტეტის მისიას</w:t>
            </w:r>
            <w:r w:rsidRPr="004708C5">
              <w:rPr>
                <w:rFonts w:ascii="Sylfaen" w:hAnsi="Sylfaen"/>
                <w:sz w:val="20"/>
                <w:szCs w:val="20"/>
                <w:lang w:val="ka-GE"/>
              </w:rPr>
              <w:t>;</w:t>
            </w:r>
          </w:p>
          <w:p w14:paraId="700DEF37" w14:textId="689ACDC9"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4.2</w:t>
            </w:r>
            <w:r w:rsidR="00C22C49">
              <w:rPr>
                <w:rFonts w:ascii="Sylfaen" w:hAnsi="Sylfaen"/>
                <w:sz w:val="20"/>
                <w:szCs w:val="20"/>
                <w:lang w:val="ka-GE"/>
              </w:rPr>
              <w:t>.</w:t>
            </w:r>
            <w:r w:rsidRPr="004708C5">
              <w:rPr>
                <w:rFonts w:ascii="Sylfaen" w:hAnsi="Sylfaen"/>
                <w:sz w:val="20"/>
                <w:szCs w:val="20"/>
                <w:lang w:val="pt-PT"/>
              </w:rPr>
              <w:t xml:space="preserve"> პროგრამის მიზნები შესატყვისობაშია უმაღლესი განათლების  შესაბამისი საფეხურის </w:t>
            </w:r>
            <w:r w:rsidRPr="004708C5">
              <w:rPr>
                <w:rFonts w:ascii="Sylfaen" w:hAnsi="Sylfaen"/>
                <w:sz w:val="20"/>
                <w:szCs w:val="20"/>
                <w:lang w:val="ka-GE"/>
              </w:rPr>
              <w:t>დონესთან</w:t>
            </w:r>
            <w:r w:rsidRPr="004708C5">
              <w:rPr>
                <w:rFonts w:ascii="Sylfaen" w:hAnsi="Sylfaen"/>
                <w:sz w:val="20"/>
                <w:szCs w:val="20"/>
                <w:lang w:val="pt-PT"/>
              </w:rPr>
              <w:t>;</w:t>
            </w:r>
          </w:p>
          <w:p w14:paraId="2CE1DB27" w14:textId="15D57588"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4.3</w:t>
            </w:r>
            <w:r w:rsidR="00C22C49">
              <w:rPr>
                <w:rFonts w:ascii="Sylfaen" w:hAnsi="Sylfaen"/>
                <w:sz w:val="20"/>
                <w:szCs w:val="20"/>
                <w:lang w:val="ka-GE"/>
              </w:rPr>
              <w:t>.</w:t>
            </w:r>
            <w:r w:rsidRPr="004708C5">
              <w:rPr>
                <w:rFonts w:ascii="Sylfaen" w:hAnsi="Sylfaen"/>
                <w:sz w:val="20"/>
                <w:szCs w:val="20"/>
                <w:lang w:val="pt-PT"/>
              </w:rPr>
              <w:t xml:space="preserve">პროგრამის მიზნები მიღწევადია, ნათლად და მკაფიოდაა ფორმულირებული (სტუდენტებისთვის და ყველა დაინტერესებული მხარისათვის); </w:t>
            </w:r>
          </w:p>
          <w:p w14:paraId="15C6B83E" w14:textId="390AB042"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4.</w:t>
            </w:r>
            <w:r w:rsidRPr="004708C5">
              <w:rPr>
                <w:rFonts w:ascii="Sylfaen" w:hAnsi="Sylfaen"/>
                <w:sz w:val="20"/>
                <w:szCs w:val="20"/>
                <w:lang w:val="ka-GE"/>
              </w:rPr>
              <w:t>4</w:t>
            </w:r>
            <w:r w:rsidR="00C22C49">
              <w:rPr>
                <w:rFonts w:ascii="Sylfaen" w:hAnsi="Sylfaen"/>
                <w:sz w:val="20"/>
                <w:szCs w:val="20"/>
                <w:lang w:val="ka-GE"/>
              </w:rPr>
              <w:t>.</w:t>
            </w:r>
            <w:r w:rsidRPr="004708C5">
              <w:rPr>
                <w:rFonts w:ascii="Sylfaen" w:hAnsi="Sylfaen"/>
                <w:sz w:val="20"/>
                <w:szCs w:val="20"/>
                <w:lang w:val="pt-PT"/>
              </w:rPr>
              <w:t xml:space="preserve"> პროგრამი</w:t>
            </w:r>
            <w:r w:rsidRPr="004708C5">
              <w:rPr>
                <w:rFonts w:ascii="Sylfaen" w:hAnsi="Sylfaen"/>
                <w:sz w:val="20"/>
                <w:szCs w:val="20"/>
                <w:lang w:val="ka-GE"/>
              </w:rPr>
              <w:t>ს მიზანი ნათლად წარმოაჩნს პროგრამის ორიენტაციას დასაქმების ბაზარზე</w:t>
            </w:r>
            <w:r w:rsidRPr="004708C5">
              <w:rPr>
                <w:rFonts w:ascii="Sylfaen" w:hAnsi="Sylfaen"/>
                <w:sz w:val="20"/>
                <w:szCs w:val="20"/>
              </w:rPr>
              <w:t>.</w:t>
            </w:r>
          </w:p>
        </w:tc>
      </w:tr>
      <w:tr w:rsidR="006D0A8E" w:rsidRPr="004708C5" w14:paraId="61B5F4C1" w14:textId="77777777" w:rsidTr="0024426E">
        <w:tc>
          <w:tcPr>
            <w:tcW w:w="1885" w:type="dxa"/>
            <w:shd w:val="clear" w:color="auto" w:fill="auto"/>
          </w:tcPr>
          <w:p w14:paraId="1D8CFDF0" w14:textId="77777777" w:rsidR="006D0A8E" w:rsidRPr="004708C5" w:rsidRDefault="006D0A8E" w:rsidP="00FB5D5B">
            <w:pPr>
              <w:rPr>
                <w:rFonts w:ascii="Sylfaen" w:hAnsi="Sylfaen"/>
                <w:sz w:val="20"/>
                <w:szCs w:val="20"/>
                <w:lang w:val="ka-GE"/>
              </w:rPr>
            </w:pPr>
            <w:r w:rsidRPr="004708C5">
              <w:rPr>
                <w:rFonts w:ascii="Sylfaen" w:hAnsi="Sylfaen"/>
                <w:b/>
                <w:bCs/>
                <w:sz w:val="20"/>
                <w:szCs w:val="20"/>
                <w:lang w:val="pt-PT"/>
              </w:rPr>
              <w:t>5.  პროგრამის სწავლის შედეგები</w:t>
            </w:r>
          </w:p>
        </w:tc>
        <w:tc>
          <w:tcPr>
            <w:tcW w:w="8213" w:type="dxa"/>
          </w:tcPr>
          <w:p w14:paraId="44F6A3EC" w14:textId="6A18A340"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5.1</w:t>
            </w:r>
            <w:r w:rsidR="00C22C49">
              <w:rPr>
                <w:rFonts w:ascii="Sylfaen" w:hAnsi="Sylfaen"/>
                <w:sz w:val="20"/>
                <w:szCs w:val="20"/>
                <w:lang w:val="ka-GE"/>
              </w:rPr>
              <w:t>.</w:t>
            </w:r>
            <w:r w:rsidRPr="004708C5">
              <w:rPr>
                <w:rFonts w:ascii="Sylfaen" w:hAnsi="Sylfaen"/>
                <w:sz w:val="20"/>
                <w:szCs w:val="20"/>
                <w:lang w:val="pt-PT"/>
              </w:rPr>
              <w:t xml:space="preserve"> პროგრამის სწავლის შედეგები შესატყვისობაშია უმაღლესი განათლების შესაბამისი საფეხურის </w:t>
            </w:r>
            <w:r w:rsidRPr="004708C5">
              <w:rPr>
                <w:rFonts w:ascii="Sylfaen" w:hAnsi="Sylfaen"/>
                <w:sz w:val="20"/>
                <w:szCs w:val="20"/>
                <w:lang w:val="ka-GE"/>
              </w:rPr>
              <w:t>დონესთან  და მისანიჭებელ კვალიფიკაციასთან</w:t>
            </w:r>
            <w:r w:rsidRPr="004708C5">
              <w:rPr>
                <w:rFonts w:ascii="Sylfaen" w:hAnsi="Sylfaen"/>
                <w:sz w:val="20"/>
                <w:szCs w:val="20"/>
                <w:lang w:val="pt-PT"/>
              </w:rPr>
              <w:t>;</w:t>
            </w:r>
          </w:p>
          <w:p w14:paraId="7DF8C19F" w14:textId="4E3BAED5"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5.2</w:t>
            </w:r>
            <w:r w:rsidR="00C22C49">
              <w:rPr>
                <w:rFonts w:ascii="Sylfaen" w:hAnsi="Sylfaen"/>
                <w:sz w:val="20"/>
                <w:szCs w:val="20"/>
                <w:lang w:val="ka-GE"/>
              </w:rPr>
              <w:t>.</w:t>
            </w:r>
            <w:r w:rsidRPr="004708C5">
              <w:rPr>
                <w:rFonts w:ascii="Sylfaen" w:hAnsi="Sylfaen"/>
                <w:sz w:val="20"/>
                <w:szCs w:val="20"/>
                <w:lang w:val="pt-PT"/>
              </w:rPr>
              <w:t xml:space="preserve"> </w:t>
            </w:r>
            <w:r w:rsidRPr="004708C5">
              <w:rPr>
                <w:rFonts w:ascii="Sylfaen" w:hAnsi="Sylfaen"/>
                <w:sz w:val="20"/>
                <w:szCs w:val="20"/>
                <w:lang w:val="ka-GE"/>
              </w:rPr>
              <w:t>სწავლის შედეგები</w:t>
            </w:r>
            <w:r w:rsidRPr="004708C5">
              <w:rPr>
                <w:rFonts w:ascii="Sylfaen" w:hAnsi="Sylfaen"/>
                <w:sz w:val="20"/>
                <w:szCs w:val="20"/>
                <w:lang w:val="pt-PT"/>
              </w:rPr>
              <w:t xml:space="preserve"> გაწერილია </w:t>
            </w:r>
            <w:r w:rsidRPr="004708C5">
              <w:rPr>
                <w:rFonts w:ascii="Sylfaen" w:hAnsi="Sylfaen"/>
                <w:sz w:val="20"/>
                <w:szCs w:val="20"/>
                <w:lang w:val="ka-GE"/>
              </w:rPr>
              <w:t xml:space="preserve">ეროვნული საკვალიფიკაციო </w:t>
            </w:r>
            <w:r w:rsidRPr="004708C5">
              <w:rPr>
                <w:rFonts w:ascii="Sylfaen" w:hAnsi="Sylfaen"/>
                <w:sz w:val="20"/>
                <w:szCs w:val="20"/>
                <w:lang w:val="pt-PT"/>
              </w:rPr>
              <w:t xml:space="preserve"> ჩარჩოს შესაბამისი საფეხურის აღმწერის ექვსი კრიტერიუმის მიხედვით: ცოდნა და გაცნობიერება, ცოდნის პრაქტიკაში გამოყენების უნარი, დასკვნის უნარი, კომუნიკაციის უნარი, სწავლის უნარი, ღირებულებები;</w:t>
            </w:r>
          </w:p>
          <w:p w14:paraId="7BA2D1A1" w14:textId="62AF0063" w:rsidR="006D0A8E" w:rsidRPr="004708C5" w:rsidRDefault="006D0A8E" w:rsidP="00FB5D5B">
            <w:pPr>
              <w:jc w:val="both"/>
              <w:rPr>
                <w:rFonts w:ascii="Sylfaen" w:hAnsi="Sylfaen"/>
                <w:sz w:val="20"/>
                <w:szCs w:val="20"/>
                <w:lang w:val="pt-PT"/>
              </w:rPr>
            </w:pPr>
            <w:r w:rsidRPr="004708C5">
              <w:rPr>
                <w:rFonts w:ascii="Sylfaen" w:hAnsi="Sylfaen"/>
                <w:sz w:val="20"/>
                <w:szCs w:val="20"/>
                <w:lang w:val="ka-GE"/>
              </w:rPr>
              <w:t>5</w:t>
            </w:r>
            <w:r w:rsidRPr="004708C5">
              <w:rPr>
                <w:rFonts w:ascii="Sylfaen" w:hAnsi="Sylfaen"/>
                <w:sz w:val="20"/>
                <w:szCs w:val="20"/>
                <w:lang w:val="pt-PT"/>
              </w:rPr>
              <w:t>.3</w:t>
            </w:r>
            <w:r w:rsidR="00C22C49">
              <w:rPr>
                <w:rFonts w:ascii="Sylfaen" w:hAnsi="Sylfaen"/>
                <w:sz w:val="20"/>
                <w:szCs w:val="20"/>
                <w:lang w:val="ka-GE"/>
              </w:rPr>
              <w:t>.</w:t>
            </w:r>
            <w:r w:rsidRPr="004708C5">
              <w:rPr>
                <w:rFonts w:ascii="Sylfaen" w:hAnsi="Sylfaen"/>
                <w:sz w:val="20"/>
                <w:szCs w:val="20"/>
                <w:lang w:val="pt-PT"/>
              </w:rPr>
              <w:t xml:space="preserve"> პროგრამის სწავლის შედეგები შესაბამისობაშია დარგობრივ მახასიათებელთან (არსებობის შემთხვევაში);</w:t>
            </w:r>
          </w:p>
          <w:p w14:paraId="3210DF42" w14:textId="6EAEBC17" w:rsidR="006D0A8E" w:rsidRPr="004708C5" w:rsidRDefault="006D0A8E" w:rsidP="00FB5D5B">
            <w:pPr>
              <w:jc w:val="both"/>
              <w:rPr>
                <w:rFonts w:ascii="Sylfaen" w:hAnsi="Sylfaen"/>
                <w:sz w:val="20"/>
                <w:szCs w:val="20"/>
                <w:lang w:val="pt-PT"/>
              </w:rPr>
            </w:pPr>
            <w:r w:rsidRPr="004708C5">
              <w:rPr>
                <w:rFonts w:ascii="Sylfaen" w:hAnsi="Sylfaen"/>
                <w:sz w:val="20"/>
                <w:szCs w:val="20"/>
                <w:lang w:val="ka-GE"/>
              </w:rPr>
              <w:t>5</w:t>
            </w:r>
            <w:r w:rsidRPr="004708C5">
              <w:rPr>
                <w:rFonts w:ascii="Sylfaen" w:hAnsi="Sylfaen"/>
                <w:sz w:val="20"/>
                <w:szCs w:val="20"/>
                <w:lang w:val="pt-PT"/>
              </w:rPr>
              <w:t>.4</w:t>
            </w:r>
            <w:r w:rsidR="00C22C49">
              <w:rPr>
                <w:rFonts w:ascii="Sylfaen" w:hAnsi="Sylfaen"/>
                <w:sz w:val="20"/>
                <w:szCs w:val="20"/>
                <w:lang w:val="ka-GE"/>
              </w:rPr>
              <w:t>.</w:t>
            </w:r>
            <w:r w:rsidRPr="004708C5">
              <w:rPr>
                <w:rFonts w:ascii="Sylfaen" w:hAnsi="Sylfaen"/>
                <w:sz w:val="20"/>
                <w:szCs w:val="20"/>
                <w:lang w:val="pt-PT"/>
              </w:rPr>
              <w:t xml:space="preserve"> </w:t>
            </w:r>
            <w:r w:rsidRPr="004708C5">
              <w:rPr>
                <w:rFonts w:ascii="Sylfaen" w:hAnsi="Sylfaen"/>
                <w:sz w:val="20"/>
                <w:szCs w:val="20"/>
                <w:lang w:val="ka-GE"/>
              </w:rPr>
              <w:t>სწავლის შედეგები</w:t>
            </w:r>
            <w:r w:rsidRPr="004708C5">
              <w:rPr>
                <w:rFonts w:ascii="Sylfaen" w:hAnsi="Sylfaen"/>
                <w:sz w:val="20"/>
                <w:szCs w:val="20"/>
                <w:lang w:val="pt-PT"/>
              </w:rPr>
              <w:t xml:space="preserve"> ნათლად და მკაფიოდაა ჩამოყალიბებული. აღწერის ფორმატი იძლევა მათი გაზომვის/შეფასების საშუალებას; </w:t>
            </w:r>
          </w:p>
          <w:p w14:paraId="732EB3D5" w14:textId="4072AE4C" w:rsidR="006D0A8E" w:rsidRPr="004708C5" w:rsidRDefault="006D0A8E" w:rsidP="00FB5D5B">
            <w:pPr>
              <w:jc w:val="both"/>
              <w:rPr>
                <w:rFonts w:ascii="Sylfaen" w:hAnsi="Sylfaen"/>
                <w:sz w:val="20"/>
                <w:szCs w:val="20"/>
                <w:lang w:val="pt-PT"/>
              </w:rPr>
            </w:pPr>
            <w:r w:rsidRPr="004708C5">
              <w:rPr>
                <w:rFonts w:ascii="Sylfaen" w:hAnsi="Sylfaen"/>
                <w:sz w:val="20"/>
                <w:szCs w:val="20"/>
                <w:lang w:val="ka-GE"/>
              </w:rPr>
              <w:t>5</w:t>
            </w:r>
            <w:r w:rsidRPr="004708C5">
              <w:rPr>
                <w:rFonts w:ascii="Sylfaen" w:hAnsi="Sylfaen"/>
                <w:sz w:val="20"/>
                <w:szCs w:val="20"/>
                <w:lang w:val="pt-PT"/>
              </w:rPr>
              <w:t>. 5</w:t>
            </w:r>
            <w:r w:rsidR="00C22C49">
              <w:rPr>
                <w:rFonts w:ascii="Sylfaen" w:hAnsi="Sylfaen"/>
                <w:sz w:val="20"/>
                <w:szCs w:val="20"/>
                <w:lang w:val="ka-GE"/>
              </w:rPr>
              <w:t>.</w:t>
            </w:r>
            <w:r w:rsidRPr="004708C5">
              <w:rPr>
                <w:rFonts w:ascii="Sylfaen" w:hAnsi="Sylfaen"/>
                <w:sz w:val="20"/>
                <w:szCs w:val="20"/>
                <w:lang w:val="pt-PT"/>
              </w:rPr>
              <w:t xml:space="preserve"> პროგრამის სწავლის შედეგები შეესაბამება პროგრამის მიზნებს.</w:t>
            </w:r>
          </w:p>
        </w:tc>
      </w:tr>
      <w:tr w:rsidR="006D0A8E" w:rsidRPr="004708C5" w14:paraId="77BF7E28" w14:textId="77777777" w:rsidTr="0024426E">
        <w:tc>
          <w:tcPr>
            <w:tcW w:w="1885" w:type="dxa"/>
            <w:shd w:val="clear" w:color="auto" w:fill="auto"/>
          </w:tcPr>
          <w:p w14:paraId="45ED03B1" w14:textId="77777777" w:rsidR="006D0A8E" w:rsidRPr="004708C5" w:rsidRDefault="006D0A8E" w:rsidP="00FB5D5B">
            <w:pPr>
              <w:rPr>
                <w:rFonts w:ascii="Sylfaen" w:hAnsi="Sylfaen"/>
                <w:sz w:val="20"/>
                <w:szCs w:val="20"/>
              </w:rPr>
            </w:pPr>
            <w:r w:rsidRPr="004708C5">
              <w:rPr>
                <w:rFonts w:ascii="Sylfaen" w:hAnsi="Sylfaen"/>
                <w:b/>
                <w:bCs/>
                <w:sz w:val="20"/>
                <w:szCs w:val="20"/>
                <w:lang w:val="de-DE"/>
              </w:rPr>
              <w:t xml:space="preserve">6. </w:t>
            </w:r>
            <w:r w:rsidRPr="004708C5">
              <w:rPr>
                <w:rFonts w:ascii="Sylfaen" w:hAnsi="Sylfaen"/>
                <w:b/>
                <w:bCs/>
                <w:sz w:val="20"/>
                <w:szCs w:val="20"/>
                <w:lang w:val="ka-GE"/>
              </w:rPr>
              <w:t>პროგრამის მოცულობა</w:t>
            </w:r>
            <w:r w:rsidRPr="004708C5">
              <w:rPr>
                <w:rFonts w:ascii="Sylfaen" w:hAnsi="Sylfaen"/>
                <w:b/>
                <w:bCs/>
                <w:sz w:val="20"/>
                <w:szCs w:val="20"/>
                <w:lang w:val="de-DE"/>
              </w:rPr>
              <w:t xml:space="preserve"> და სასწავლო დატვირთვა</w:t>
            </w:r>
          </w:p>
        </w:tc>
        <w:tc>
          <w:tcPr>
            <w:tcW w:w="8213" w:type="dxa"/>
          </w:tcPr>
          <w:p w14:paraId="30B37664" w14:textId="77777777" w:rsidR="006D0A8E" w:rsidRPr="004708C5" w:rsidRDefault="006D0A8E" w:rsidP="00FB5D5B">
            <w:pPr>
              <w:jc w:val="both"/>
              <w:rPr>
                <w:rFonts w:ascii="Sylfaen" w:hAnsi="Sylfaen"/>
                <w:sz w:val="20"/>
                <w:szCs w:val="20"/>
                <w:lang w:val="ka-GE"/>
              </w:rPr>
            </w:pPr>
            <w:r w:rsidRPr="004708C5">
              <w:rPr>
                <w:rFonts w:ascii="Sylfaen" w:hAnsi="Sylfaen"/>
                <w:sz w:val="20"/>
                <w:szCs w:val="20"/>
                <w:lang w:val="ka-GE"/>
              </w:rPr>
              <w:t>6.1. პროგრამის მოცულობა განსაზღვრულია მისი შინაარსის, სწავლის შედეგებისა და დარგის სპეციფიკის გათვალისწინებით. პროგრამა აღწერილია ევროპული კრედიტების ტრანსფერის სისტემით;</w:t>
            </w:r>
          </w:p>
          <w:p w14:paraId="5ACE893B" w14:textId="77777777" w:rsidR="006D0A8E" w:rsidRPr="004708C5" w:rsidRDefault="006D0A8E" w:rsidP="00FB5D5B">
            <w:pPr>
              <w:jc w:val="both"/>
              <w:rPr>
                <w:rFonts w:ascii="Sylfaen" w:hAnsi="Sylfaen"/>
                <w:sz w:val="20"/>
                <w:szCs w:val="20"/>
                <w:lang w:val="pt-PT"/>
              </w:rPr>
            </w:pPr>
            <w:r w:rsidRPr="004708C5">
              <w:rPr>
                <w:rFonts w:ascii="Sylfaen" w:hAnsi="Sylfaen"/>
                <w:sz w:val="20"/>
                <w:szCs w:val="20"/>
                <w:lang w:val="ka-GE"/>
              </w:rPr>
              <w:t>6</w:t>
            </w:r>
            <w:r w:rsidRPr="004708C5">
              <w:rPr>
                <w:rFonts w:ascii="Sylfaen" w:hAnsi="Sylfaen"/>
                <w:sz w:val="20"/>
                <w:szCs w:val="20"/>
                <w:lang w:val="pt-PT"/>
              </w:rPr>
              <w:t xml:space="preserve">.2. პროგრამაში ECTS კრედიტების გამოყენება შეესაბამება  უმაღლესი განათლების შესახებ კანონს, </w:t>
            </w:r>
            <w:r w:rsidRPr="004708C5">
              <w:rPr>
                <w:rFonts w:ascii="Sylfaen" w:hAnsi="Sylfaen"/>
                <w:sz w:val="20"/>
                <w:szCs w:val="20"/>
                <w:lang w:val="ka-GE"/>
              </w:rPr>
              <w:t>მოქმედ რეგულაციებს</w:t>
            </w:r>
            <w:r w:rsidRPr="004708C5">
              <w:rPr>
                <w:rFonts w:ascii="Sylfaen" w:hAnsi="Sylfaen"/>
                <w:sz w:val="20"/>
                <w:szCs w:val="20"/>
                <w:lang w:val="pt-PT"/>
              </w:rPr>
              <w:t xml:space="preserve">, </w:t>
            </w:r>
            <w:r>
              <w:rPr>
                <w:rFonts w:ascii="Sylfaen" w:hAnsi="Sylfaen"/>
                <w:sz w:val="20"/>
                <w:szCs w:val="20"/>
                <w:lang w:val="ka-GE"/>
              </w:rPr>
              <w:t>თბილისის ჰუმანიტარული სასწავლო</w:t>
            </w:r>
            <w:r w:rsidRPr="004708C5">
              <w:rPr>
                <w:rFonts w:ascii="Sylfaen" w:hAnsi="Sylfaen"/>
                <w:sz w:val="20"/>
                <w:szCs w:val="20"/>
                <w:lang w:val="pt-PT"/>
              </w:rPr>
              <w:t xml:space="preserve"> უნივერსიტეტის შესაბამისი საფეხურის სტანდარტს/დებულებას</w:t>
            </w:r>
            <w:r w:rsidRPr="004708C5">
              <w:rPr>
                <w:rFonts w:ascii="Sylfaen" w:hAnsi="Sylfaen"/>
                <w:sz w:val="20"/>
                <w:szCs w:val="20"/>
                <w:lang w:val="ka-GE"/>
              </w:rPr>
              <w:t xml:space="preserve"> და ECTS სახელმძღავნელო პრინციპებს</w:t>
            </w:r>
            <w:r w:rsidRPr="004708C5">
              <w:rPr>
                <w:rFonts w:ascii="Sylfaen" w:hAnsi="Sylfaen"/>
                <w:sz w:val="20"/>
                <w:szCs w:val="20"/>
                <w:lang w:val="pt-PT"/>
              </w:rPr>
              <w:t>;</w:t>
            </w:r>
          </w:p>
          <w:p w14:paraId="2C028545" w14:textId="77777777"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 xml:space="preserve">6.3 </w:t>
            </w:r>
            <w:r w:rsidRPr="004708C5">
              <w:rPr>
                <w:rFonts w:ascii="Sylfaen" w:hAnsi="Sylfaen"/>
                <w:sz w:val="20"/>
                <w:szCs w:val="20"/>
                <w:lang w:val="ka-GE"/>
              </w:rPr>
              <w:t xml:space="preserve">პროგრამის კომპონენტებს შორის </w:t>
            </w:r>
            <w:r w:rsidRPr="004708C5">
              <w:rPr>
                <w:rFonts w:ascii="Sylfaen" w:hAnsi="Sylfaen"/>
                <w:sz w:val="20"/>
                <w:szCs w:val="20"/>
                <w:lang w:val="pt-PT"/>
              </w:rPr>
              <w:t>კრედიტები სწორად არის გადანაწილებული</w:t>
            </w:r>
            <w:r w:rsidRPr="004708C5">
              <w:rPr>
                <w:rFonts w:ascii="Sylfaen" w:hAnsi="Sylfaen"/>
                <w:sz w:val="20"/>
                <w:szCs w:val="20"/>
                <w:lang w:val="ka-GE"/>
              </w:rPr>
              <w:t xml:space="preserve">.  </w:t>
            </w:r>
          </w:p>
        </w:tc>
      </w:tr>
      <w:tr w:rsidR="006D0A8E" w:rsidRPr="004708C5" w14:paraId="4A8DB02E" w14:textId="77777777" w:rsidTr="0024426E">
        <w:tc>
          <w:tcPr>
            <w:tcW w:w="1885" w:type="dxa"/>
            <w:shd w:val="clear" w:color="auto" w:fill="auto"/>
          </w:tcPr>
          <w:p w14:paraId="28712580" w14:textId="77777777" w:rsidR="006D0A8E" w:rsidRPr="004708C5" w:rsidRDefault="006D0A8E" w:rsidP="00FB5D5B">
            <w:pPr>
              <w:rPr>
                <w:rFonts w:ascii="Sylfaen" w:hAnsi="Sylfaen"/>
                <w:sz w:val="20"/>
                <w:szCs w:val="20"/>
                <w:lang w:val="ka-GE"/>
              </w:rPr>
            </w:pPr>
            <w:r w:rsidRPr="004708C5">
              <w:rPr>
                <w:rFonts w:ascii="Sylfaen" w:hAnsi="Sylfaen"/>
                <w:b/>
                <w:bCs/>
                <w:sz w:val="20"/>
                <w:szCs w:val="20"/>
                <w:lang w:val="pt-PT"/>
              </w:rPr>
              <w:t>7. შეფასების წესი</w:t>
            </w:r>
          </w:p>
        </w:tc>
        <w:tc>
          <w:tcPr>
            <w:tcW w:w="8213" w:type="dxa"/>
          </w:tcPr>
          <w:p w14:paraId="17B85AFF" w14:textId="0A9581D7" w:rsidR="006D0A8E" w:rsidRPr="004708C5" w:rsidRDefault="006D0A8E" w:rsidP="00FB5D5B">
            <w:pPr>
              <w:jc w:val="both"/>
              <w:rPr>
                <w:rFonts w:ascii="Sylfaen" w:hAnsi="Sylfaen"/>
                <w:sz w:val="20"/>
                <w:szCs w:val="20"/>
              </w:rPr>
            </w:pPr>
            <w:r w:rsidRPr="004708C5">
              <w:rPr>
                <w:rFonts w:ascii="Sylfaen" w:hAnsi="Sylfaen"/>
                <w:sz w:val="20"/>
                <w:szCs w:val="20"/>
                <w:lang w:val="ka-GE"/>
              </w:rPr>
              <w:t>7</w:t>
            </w:r>
            <w:r w:rsidRPr="004708C5">
              <w:rPr>
                <w:rFonts w:ascii="Sylfaen" w:hAnsi="Sylfaen"/>
                <w:sz w:val="20"/>
                <w:szCs w:val="20"/>
              </w:rPr>
              <w:t>.1</w:t>
            </w:r>
            <w:r w:rsidR="00C22C49">
              <w:rPr>
                <w:rFonts w:ascii="Sylfaen" w:hAnsi="Sylfaen"/>
                <w:sz w:val="20"/>
                <w:szCs w:val="20"/>
                <w:lang w:val="ka-GE"/>
              </w:rPr>
              <w:t>.</w:t>
            </w:r>
            <w:r w:rsidRPr="004708C5">
              <w:rPr>
                <w:rFonts w:ascii="Sylfaen" w:hAnsi="Sylfaen"/>
                <w:sz w:val="20"/>
                <w:szCs w:val="20"/>
              </w:rPr>
              <w:t xml:space="preserve"> პროგრამაში განსაზღრულია შეფასების სისტემა, რომელიც შესაბამისობაშია საქართველოს განათლებისა და მეცნიერების მინისტრის ბრძანებასთან #3 (5. 01. 2007), უმაღლესი საგანმანათლებლო პროგრამების </w:t>
            </w:r>
            <w:r w:rsidRPr="004708C5">
              <w:rPr>
                <w:rFonts w:ascii="Sylfaen" w:hAnsi="Sylfaen"/>
                <w:sz w:val="20"/>
                <w:szCs w:val="20"/>
                <w:lang w:val="ka-GE"/>
              </w:rPr>
              <w:t xml:space="preserve">კრედიტებით </w:t>
            </w:r>
            <w:r w:rsidRPr="004708C5">
              <w:rPr>
                <w:rFonts w:ascii="Sylfaen" w:hAnsi="Sylfaen"/>
                <w:sz w:val="20"/>
                <w:szCs w:val="20"/>
              </w:rPr>
              <w:t>გაანგარიშების წესთან</w:t>
            </w:r>
            <w:r w:rsidRPr="004708C5">
              <w:rPr>
                <w:rFonts w:ascii="Sylfaen" w:hAnsi="Sylfaen"/>
                <w:sz w:val="20"/>
                <w:szCs w:val="20"/>
                <w:lang w:val="ka-GE"/>
              </w:rPr>
              <w:t xml:space="preserve"> და </w:t>
            </w:r>
            <w:r>
              <w:rPr>
                <w:rFonts w:ascii="Sylfaen" w:hAnsi="Sylfaen" w:cs="Sylfaen"/>
                <w:sz w:val="20"/>
                <w:szCs w:val="20"/>
                <w:lang w:val="ka-GE"/>
              </w:rPr>
              <w:t>თბილისის ჰუმანიტარული სასწავლო</w:t>
            </w:r>
            <w:r w:rsidR="004B5764">
              <w:rPr>
                <w:rFonts w:ascii="Sylfaen" w:hAnsi="Sylfaen" w:cs="Sylfaen"/>
                <w:sz w:val="20"/>
                <w:szCs w:val="20"/>
                <w:lang w:val="ka-GE"/>
              </w:rPr>
              <w:t xml:space="preserve"> </w:t>
            </w:r>
            <w:r w:rsidRPr="004708C5">
              <w:rPr>
                <w:rFonts w:ascii="Sylfaen" w:hAnsi="Sylfaen" w:cs="Sylfaen"/>
                <w:sz w:val="20"/>
                <w:szCs w:val="20"/>
              </w:rPr>
              <w:t>უნივერსიტეტის</w:t>
            </w:r>
            <w:r w:rsidR="004B5764">
              <w:rPr>
                <w:rFonts w:ascii="Sylfaen" w:hAnsi="Sylfaen" w:cs="Sylfaen"/>
                <w:sz w:val="20"/>
                <w:szCs w:val="20"/>
                <w:lang w:val="ka-GE"/>
              </w:rPr>
              <w:t xml:space="preserve"> </w:t>
            </w:r>
            <w:r w:rsidRPr="004708C5">
              <w:rPr>
                <w:rFonts w:ascii="Sylfaen" w:hAnsi="Sylfaen" w:cs="Sylfaen"/>
                <w:sz w:val="20"/>
                <w:szCs w:val="20"/>
              </w:rPr>
              <w:t>სტუდენტთა</w:t>
            </w:r>
            <w:r w:rsidRPr="004708C5">
              <w:rPr>
                <w:rFonts w:ascii="Sylfaen" w:hAnsi="Sylfaen"/>
                <w:sz w:val="20"/>
                <w:szCs w:val="20"/>
              </w:rPr>
              <w:t>/</w:t>
            </w:r>
            <w:r w:rsidRPr="004708C5">
              <w:rPr>
                <w:rFonts w:ascii="Sylfaen" w:hAnsi="Sylfaen" w:cs="Sylfaen"/>
                <w:sz w:val="20"/>
                <w:szCs w:val="20"/>
              </w:rPr>
              <w:t>პროფესიულ</w:t>
            </w:r>
            <w:r w:rsidR="004B5764">
              <w:rPr>
                <w:rFonts w:ascii="Sylfaen" w:hAnsi="Sylfaen" w:cs="Sylfaen"/>
                <w:sz w:val="20"/>
                <w:szCs w:val="20"/>
                <w:lang w:val="ka-GE"/>
              </w:rPr>
              <w:t xml:space="preserve"> </w:t>
            </w:r>
            <w:r w:rsidRPr="004708C5">
              <w:rPr>
                <w:rFonts w:ascii="Sylfaen" w:hAnsi="Sylfaen" w:cs="Sylfaen"/>
                <w:sz w:val="20"/>
                <w:szCs w:val="20"/>
              </w:rPr>
              <w:t>სტუდენტთა</w:t>
            </w:r>
            <w:r w:rsidR="004B5764">
              <w:rPr>
                <w:rFonts w:ascii="Sylfaen" w:hAnsi="Sylfaen" w:cs="Sylfaen"/>
                <w:sz w:val="20"/>
                <w:szCs w:val="20"/>
                <w:lang w:val="ka-GE"/>
              </w:rPr>
              <w:t xml:space="preserve"> </w:t>
            </w:r>
            <w:r w:rsidRPr="004708C5">
              <w:rPr>
                <w:rFonts w:ascii="Sylfaen" w:hAnsi="Sylfaen" w:cs="Sylfaen"/>
                <w:sz w:val="20"/>
                <w:szCs w:val="20"/>
              </w:rPr>
              <w:t>შეფასების</w:t>
            </w:r>
            <w:r w:rsidRPr="004708C5">
              <w:rPr>
                <w:rFonts w:ascii="Sylfaen" w:hAnsi="Sylfaen"/>
                <w:sz w:val="20"/>
                <w:szCs w:val="20"/>
              </w:rPr>
              <w:t xml:space="preserve">, </w:t>
            </w:r>
            <w:r w:rsidRPr="004708C5">
              <w:rPr>
                <w:rFonts w:ascii="Sylfaen" w:hAnsi="Sylfaen" w:cs="Sylfaen"/>
                <w:sz w:val="20"/>
                <w:szCs w:val="20"/>
              </w:rPr>
              <w:t>კრედიტების</w:t>
            </w:r>
            <w:r w:rsidR="004B5764">
              <w:rPr>
                <w:rFonts w:ascii="Sylfaen" w:hAnsi="Sylfaen" w:cs="Sylfaen"/>
                <w:sz w:val="20"/>
                <w:szCs w:val="20"/>
                <w:lang w:val="ka-GE"/>
              </w:rPr>
              <w:t xml:space="preserve"> </w:t>
            </w:r>
            <w:r w:rsidRPr="004708C5">
              <w:rPr>
                <w:rFonts w:ascii="Sylfaen" w:hAnsi="Sylfaen" w:cs="Sylfaen"/>
                <w:sz w:val="20"/>
                <w:szCs w:val="20"/>
              </w:rPr>
              <w:t>მინიჭების</w:t>
            </w:r>
            <w:r w:rsidRPr="004708C5">
              <w:rPr>
                <w:rFonts w:ascii="Sylfaen" w:hAnsi="Sylfaen"/>
                <w:sz w:val="20"/>
                <w:szCs w:val="20"/>
              </w:rPr>
              <w:t xml:space="preserve">, </w:t>
            </w:r>
            <w:r w:rsidRPr="004708C5">
              <w:rPr>
                <w:rFonts w:ascii="Sylfaen" w:hAnsi="Sylfaen" w:cs="Sylfaen"/>
                <w:sz w:val="20"/>
                <w:szCs w:val="20"/>
              </w:rPr>
              <w:t>რეიტინგისა</w:t>
            </w:r>
            <w:r w:rsidR="004B5764">
              <w:rPr>
                <w:rFonts w:ascii="Sylfaen" w:hAnsi="Sylfaen" w:cs="Sylfaen"/>
                <w:sz w:val="20"/>
                <w:szCs w:val="20"/>
                <w:lang w:val="ka-GE"/>
              </w:rPr>
              <w:t xml:space="preserve"> </w:t>
            </w:r>
            <w:r w:rsidRPr="004708C5">
              <w:rPr>
                <w:rFonts w:ascii="Sylfaen" w:hAnsi="Sylfaen" w:cs="Sylfaen"/>
                <w:sz w:val="20"/>
                <w:szCs w:val="20"/>
              </w:rPr>
              <w:t>და</w:t>
            </w:r>
            <w:r w:rsidR="004B5764">
              <w:rPr>
                <w:rFonts w:ascii="Sylfaen" w:hAnsi="Sylfaen" w:cs="Sylfaen"/>
                <w:sz w:val="20"/>
                <w:szCs w:val="20"/>
                <w:lang w:val="ka-GE"/>
              </w:rPr>
              <w:t xml:space="preserve"> </w:t>
            </w:r>
            <w:r w:rsidRPr="004708C5">
              <w:rPr>
                <w:rFonts w:ascii="Sylfaen" w:hAnsi="Sylfaen" w:cs="Sylfaen"/>
                <w:sz w:val="20"/>
                <w:szCs w:val="20"/>
              </w:rPr>
              <w:t>დამატებით</w:t>
            </w:r>
            <w:r w:rsidRPr="004708C5">
              <w:rPr>
                <w:rFonts w:ascii="Sylfaen" w:hAnsi="Sylfaen"/>
                <w:sz w:val="20"/>
                <w:szCs w:val="20"/>
              </w:rPr>
              <w:t>/</w:t>
            </w:r>
            <w:r w:rsidRPr="004708C5">
              <w:rPr>
                <w:rFonts w:ascii="Sylfaen" w:hAnsi="Sylfaen" w:cs="Sylfaen"/>
                <w:sz w:val="20"/>
                <w:szCs w:val="20"/>
              </w:rPr>
              <w:t>განმეორებით</w:t>
            </w:r>
            <w:r w:rsidR="004B5764">
              <w:rPr>
                <w:rFonts w:ascii="Sylfaen" w:hAnsi="Sylfaen" w:cs="Sylfaen"/>
                <w:sz w:val="20"/>
                <w:szCs w:val="20"/>
                <w:lang w:val="ka-GE"/>
              </w:rPr>
              <w:t xml:space="preserve"> </w:t>
            </w:r>
            <w:r w:rsidRPr="004708C5">
              <w:rPr>
                <w:rFonts w:ascii="Sylfaen" w:hAnsi="Sylfaen" w:cs="Sylfaen"/>
                <w:sz w:val="20"/>
                <w:szCs w:val="20"/>
              </w:rPr>
              <w:t>კურსებზე</w:t>
            </w:r>
            <w:r w:rsidRPr="004708C5">
              <w:rPr>
                <w:rFonts w:ascii="Sylfaen" w:hAnsi="Sylfaen"/>
                <w:sz w:val="20"/>
                <w:szCs w:val="20"/>
              </w:rPr>
              <w:t>/</w:t>
            </w:r>
            <w:r w:rsidRPr="004708C5">
              <w:rPr>
                <w:rFonts w:ascii="Sylfaen" w:hAnsi="Sylfaen" w:cs="Sylfaen"/>
                <w:sz w:val="20"/>
                <w:szCs w:val="20"/>
              </w:rPr>
              <w:t>კომპონენტებზე</w:t>
            </w:r>
            <w:r w:rsidR="004B5764">
              <w:rPr>
                <w:rFonts w:ascii="Sylfaen" w:hAnsi="Sylfaen" w:cs="Sylfaen"/>
                <w:sz w:val="20"/>
                <w:szCs w:val="20"/>
                <w:lang w:val="ka-GE"/>
              </w:rPr>
              <w:t xml:space="preserve"> </w:t>
            </w:r>
            <w:r w:rsidRPr="004708C5">
              <w:rPr>
                <w:rFonts w:ascii="Sylfaen" w:hAnsi="Sylfaen" w:cs="Sylfaen"/>
                <w:sz w:val="20"/>
                <w:szCs w:val="20"/>
              </w:rPr>
              <w:t>თანხის</w:t>
            </w:r>
            <w:r w:rsidR="004B5764">
              <w:rPr>
                <w:rFonts w:ascii="Sylfaen" w:hAnsi="Sylfaen" w:cs="Sylfaen"/>
                <w:sz w:val="20"/>
                <w:szCs w:val="20"/>
                <w:lang w:val="ka-GE"/>
              </w:rPr>
              <w:t xml:space="preserve"> </w:t>
            </w:r>
            <w:r w:rsidRPr="004708C5">
              <w:rPr>
                <w:rFonts w:ascii="Sylfaen" w:hAnsi="Sylfaen" w:cs="Sylfaen"/>
                <w:sz w:val="20"/>
                <w:szCs w:val="20"/>
              </w:rPr>
              <w:t>გადახდის</w:t>
            </w:r>
            <w:r w:rsidR="004B5764">
              <w:rPr>
                <w:rFonts w:ascii="Sylfaen" w:hAnsi="Sylfaen" w:cs="Sylfaen"/>
                <w:sz w:val="20"/>
                <w:szCs w:val="20"/>
                <w:lang w:val="ka-GE"/>
              </w:rPr>
              <w:t xml:space="preserve"> </w:t>
            </w:r>
            <w:r w:rsidRPr="004708C5">
              <w:rPr>
                <w:rFonts w:ascii="Sylfaen" w:hAnsi="Sylfaen" w:cs="Sylfaen"/>
                <w:sz w:val="20"/>
                <w:szCs w:val="20"/>
              </w:rPr>
              <w:t>განსაზღვრის</w:t>
            </w:r>
            <w:r w:rsidR="004B5764">
              <w:rPr>
                <w:rFonts w:ascii="Sylfaen" w:hAnsi="Sylfaen" w:cs="Sylfaen"/>
                <w:sz w:val="20"/>
                <w:szCs w:val="20"/>
                <w:lang w:val="ka-GE"/>
              </w:rPr>
              <w:t xml:space="preserve"> </w:t>
            </w:r>
            <w:r w:rsidRPr="004708C5">
              <w:rPr>
                <w:rFonts w:ascii="Sylfaen" w:hAnsi="Sylfaen" w:cs="Sylfaen"/>
                <w:sz w:val="20"/>
                <w:szCs w:val="20"/>
              </w:rPr>
              <w:t>წესთან;</w:t>
            </w:r>
          </w:p>
          <w:p w14:paraId="6CC48776" w14:textId="24A2BB9F" w:rsidR="006D0A8E" w:rsidRPr="004708C5" w:rsidRDefault="006D0A8E" w:rsidP="00FB5D5B">
            <w:pPr>
              <w:jc w:val="both"/>
              <w:rPr>
                <w:rFonts w:ascii="Sylfaen" w:hAnsi="Sylfaen"/>
                <w:sz w:val="20"/>
                <w:szCs w:val="20"/>
                <w:lang w:val="ka-GE"/>
              </w:rPr>
            </w:pPr>
            <w:r w:rsidRPr="004708C5">
              <w:rPr>
                <w:rFonts w:ascii="Sylfaen" w:hAnsi="Sylfaen"/>
                <w:sz w:val="20"/>
                <w:szCs w:val="20"/>
                <w:lang w:val="ka-GE"/>
              </w:rPr>
              <w:t>7.2</w:t>
            </w:r>
            <w:r w:rsidR="00C22C49">
              <w:rPr>
                <w:rFonts w:ascii="Sylfaen" w:hAnsi="Sylfaen"/>
                <w:sz w:val="20"/>
                <w:szCs w:val="20"/>
                <w:lang w:val="ka-GE"/>
              </w:rPr>
              <w:t>.</w:t>
            </w:r>
            <w:r w:rsidRPr="004708C5">
              <w:rPr>
                <w:rFonts w:ascii="Sylfaen" w:hAnsi="Sylfaen"/>
                <w:sz w:val="20"/>
                <w:szCs w:val="20"/>
                <w:lang w:val="ka-GE"/>
              </w:rPr>
              <w:t xml:space="preserve"> შეფასების სისტემა ნათლად არის გაწერილი, ითვალისწინებს დარგის სპეციფიკას და მოიცავს შეფასების ადეკვატურ ფორმებს, კომპონენტებსა და მეთოდებს, რომლებიც საშუალებას იძლევა, დადგინდეს, თუ რამდენად მიაღწიეს სტუდენტებმა საგანმანათლებლო პროგრამის კომპონენტებით გათვალისწინებულ სწავლის შედეგებს.  </w:t>
            </w:r>
          </w:p>
        </w:tc>
      </w:tr>
      <w:tr w:rsidR="006D0A8E" w:rsidRPr="004708C5" w14:paraId="6FE60285" w14:textId="77777777" w:rsidTr="0024426E">
        <w:tc>
          <w:tcPr>
            <w:tcW w:w="1885" w:type="dxa"/>
            <w:shd w:val="clear" w:color="auto" w:fill="auto"/>
          </w:tcPr>
          <w:p w14:paraId="529D354F" w14:textId="3ECBDF59" w:rsidR="006D0A8E" w:rsidRPr="004708C5" w:rsidRDefault="006D0A8E" w:rsidP="00FB5D5B">
            <w:pPr>
              <w:rPr>
                <w:rFonts w:ascii="Sylfaen" w:hAnsi="Sylfaen"/>
                <w:b/>
                <w:bCs/>
                <w:sz w:val="20"/>
                <w:szCs w:val="20"/>
                <w:lang w:val="pt-PT"/>
              </w:rPr>
            </w:pPr>
            <w:r w:rsidRPr="004708C5">
              <w:rPr>
                <w:rFonts w:ascii="Sylfaen" w:hAnsi="Sylfaen"/>
                <w:b/>
                <w:bCs/>
                <w:sz w:val="20"/>
                <w:szCs w:val="20"/>
                <w:lang w:val="pt-PT"/>
              </w:rPr>
              <w:lastRenderedPageBreak/>
              <w:t xml:space="preserve">8. </w:t>
            </w:r>
            <w:r w:rsidR="0017215E">
              <w:rPr>
                <w:rFonts w:ascii="Sylfaen" w:hAnsi="Sylfaen"/>
                <w:b/>
                <w:bCs/>
                <w:sz w:val="20"/>
                <w:szCs w:val="20"/>
                <w:lang w:val="pt-PT"/>
              </w:rPr>
              <w:t xml:space="preserve">სწავლის შედეგების მიღწევის </w:t>
            </w:r>
            <w:r w:rsidRPr="004708C5">
              <w:rPr>
                <w:rFonts w:ascii="Sylfaen" w:hAnsi="Sylfaen"/>
                <w:b/>
                <w:bCs/>
                <w:sz w:val="20"/>
                <w:szCs w:val="20"/>
                <w:lang w:val="pt-PT"/>
              </w:rPr>
              <w:t>მეთოდები</w:t>
            </w:r>
          </w:p>
        </w:tc>
        <w:tc>
          <w:tcPr>
            <w:tcW w:w="8213" w:type="dxa"/>
          </w:tcPr>
          <w:p w14:paraId="7412FD13" w14:textId="1204842D" w:rsidR="006D0A8E" w:rsidRPr="004708C5" w:rsidRDefault="006D0A8E" w:rsidP="00FB5D5B">
            <w:pPr>
              <w:jc w:val="both"/>
              <w:rPr>
                <w:rFonts w:ascii="Sylfaen" w:hAnsi="Sylfaen"/>
                <w:sz w:val="20"/>
                <w:szCs w:val="20"/>
                <w:lang w:val="ka-GE"/>
              </w:rPr>
            </w:pPr>
            <w:r w:rsidRPr="004708C5">
              <w:rPr>
                <w:rFonts w:ascii="Sylfaen" w:hAnsi="Sylfaen"/>
                <w:sz w:val="20"/>
                <w:szCs w:val="20"/>
              </w:rPr>
              <w:t>8</w:t>
            </w:r>
            <w:r w:rsidRPr="004708C5">
              <w:rPr>
                <w:rFonts w:ascii="Sylfaen" w:hAnsi="Sylfaen"/>
                <w:sz w:val="20"/>
                <w:szCs w:val="20"/>
                <w:lang w:val="ka-GE"/>
              </w:rPr>
              <w:t>.1</w:t>
            </w:r>
            <w:r w:rsidR="00C22C49">
              <w:rPr>
                <w:rFonts w:ascii="Sylfaen" w:hAnsi="Sylfaen"/>
                <w:sz w:val="20"/>
                <w:szCs w:val="20"/>
                <w:lang w:val="ka-GE"/>
              </w:rPr>
              <w:t>.</w:t>
            </w:r>
            <w:r w:rsidRPr="004708C5">
              <w:rPr>
                <w:rFonts w:ascii="Sylfaen" w:hAnsi="Sylfaen"/>
                <w:sz w:val="20"/>
                <w:szCs w:val="20"/>
                <w:lang w:val="ka-GE"/>
              </w:rPr>
              <w:t xml:space="preserve"> პროგრამაში განსაზღვრულია მრავალფეროვანი სწავლების მეთოდები, რომლებიც შესაბამისობაშია პროგრამის მიზნებთან და სწავლის შედეგებთან და ითვალისწინებს სტუდენტთა განსხვავებულ  მოთხოვნებსა და საჭიროებებს;</w:t>
            </w:r>
          </w:p>
          <w:p w14:paraId="3358C763" w14:textId="524F7BC7"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8.</w:t>
            </w:r>
            <w:r w:rsidRPr="004708C5">
              <w:rPr>
                <w:rFonts w:ascii="Sylfaen" w:hAnsi="Sylfaen"/>
                <w:sz w:val="20"/>
                <w:szCs w:val="20"/>
                <w:lang w:val="ka-GE"/>
              </w:rPr>
              <w:t>2</w:t>
            </w:r>
            <w:r w:rsidR="00C22C49">
              <w:rPr>
                <w:rFonts w:ascii="Sylfaen" w:hAnsi="Sylfaen"/>
                <w:sz w:val="20"/>
                <w:szCs w:val="20"/>
                <w:lang w:val="ka-GE"/>
              </w:rPr>
              <w:t>.</w:t>
            </w:r>
            <w:r w:rsidRPr="004708C5">
              <w:rPr>
                <w:rFonts w:ascii="Sylfaen" w:hAnsi="Sylfaen"/>
                <w:sz w:val="20"/>
                <w:szCs w:val="20"/>
                <w:lang w:val="pt-PT"/>
              </w:rPr>
              <w:t xml:space="preserve"> პროგრამით  განსაზღვრული </w:t>
            </w:r>
            <w:r w:rsidRPr="004708C5">
              <w:rPr>
                <w:rFonts w:ascii="Sylfaen" w:hAnsi="Sylfaen"/>
                <w:sz w:val="20"/>
                <w:szCs w:val="20"/>
                <w:lang w:val="ka-GE"/>
              </w:rPr>
              <w:t>სწავლა-</w:t>
            </w:r>
            <w:r w:rsidRPr="004708C5">
              <w:rPr>
                <w:rFonts w:ascii="Sylfaen" w:hAnsi="Sylfaen"/>
                <w:sz w:val="20"/>
                <w:szCs w:val="20"/>
                <w:lang w:val="pt-PT"/>
              </w:rPr>
              <w:t>სწავლების მეთოდები</w:t>
            </w:r>
            <w:r w:rsidRPr="004708C5">
              <w:rPr>
                <w:rFonts w:ascii="Sylfaen" w:hAnsi="Sylfaen"/>
                <w:sz w:val="20"/>
                <w:szCs w:val="20"/>
                <w:lang w:val="ka-GE"/>
              </w:rPr>
              <w:t xml:space="preserve"> ითვალისწინებს დარგის სპეციფიკას და </w:t>
            </w:r>
            <w:r w:rsidRPr="004708C5">
              <w:rPr>
                <w:rFonts w:ascii="Sylfaen" w:hAnsi="Sylfaen"/>
                <w:sz w:val="20"/>
                <w:szCs w:val="20"/>
                <w:lang w:val="pt-PT"/>
              </w:rPr>
              <w:t xml:space="preserve"> უზრუნველყოფს პროგრამით გათვალისწინებული შედეგების მიღწევას.</w:t>
            </w:r>
          </w:p>
        </w:tc>
      </w:tr>
      <w:tr w:rsidR="006D0A8E" w:rsidRPr="004708C5" w14:paraId="651D3661" w14:textId="77777777" w:rsidTr="0024426E">
        <w:tc>
          <w:tcPr>
            <w:tcW w:w="1885" w:type="dxa"/>
            <w:shd w:val="clear" w:color="auto" w:fill="auto"/>
          </w:tcPr>
          <w:p w14:paraId="65FB952F" w14:textId="77777777" w:rsidR="006D0A8E" w:rsidRPr="004708C5" w:rsidRDefault="006D0A8E" w:rsidP="00FB5D5B">
            <w:pPr>
              <w:rPr>
                <w:rFonts w:ascii="Sylfaen" w:hAnsi="Sylfaen"/>
                <w:b/>
                <w:bCs/>
                <w:sz w:val="20"/>
                <w:szCs w:val="20"/>
                <w:lang w:val="ka-GE"/>
              </w:rPr>
            </w:pPr>
            <w:r w:rsidRPr="004708C5">
              <w:rPr>
                <w:rFonts w:ascii="Sylfaen" w:hAnsi="Sylfaen"/>
                <w:b/>
                <w:bCs/>
                <w:sz w:val="20"/>
                <w:szCs w:val="20"/>
              </w:rPr>
              <w:t xml:space="preserve">9. </w:t>
            </w:r>
            <w:r w:rsidRPr="004708C5">
              <w:rPr>
                <w:rFonts w:ascii="Sylfaen" w:hAnsi="Sylfaen"/>
                <w:b/>
                <w:bCs/>
                <w:sz w:val="20"/>
                <w:szCs w:val="20"/>
                <w:lang w:val="ka-GE"/>
              </w:rPr>
              <w:t>დასაქმების სფეროები</w:t>
            </w:r>
          </w:p>
        </w:tc>
        <w:tc>
          <w:tcPr>
            <w:tcW w:w="8213" w:type="dxa"/>
          </w:tcPr>
          <w:p w14:paraId="7F97296D" w14:textId="77777777" w:rsidR="006D0A8E" w:rsidRPr="004708C5" w:rsidRDefault="006D0A8E" w:rsidP="00FB5D5B">
            <w:pPr>
              <w:jc w:val="both"/>
              <w:rPr>
                <w:rFonts w:ascii="Sylfaen" w:hAnsi="Sylfaen"/>
                <w:sz w:val="20"/>
                <w:szCs w:val="20"/>
                <w:lang w:val="ka-GE"/>
              </w:rPr>
            </w:pPr>
            <w:r w:rsidRPr="004708C5">
              <w:rPr>
                <w:rFonts w:ascii="Sylfaen" w:hAnsi="Sylfaen"/>
                <w:sz w:val="20"/>
                <w:szCs w:val="20"/>
                <w:lang w:val="ka-GE"/>
              </w:rPr>
              <w:t xml:space="preserve">პროგრამაში განსაზღვრულია კურსდამთავრებულის დასაქმების სფეროები. კურსდამთავრებულის დასაქმების პერსპექტივა  უზრუნველყოფილია პროგრამის მიზნებითა და შედეგებით. </w:t>
            </w:r>
          </w:p>
        </w:tc>
      </w:tr>
      <w:tr w:rsidR="006D0A8E" w:rsidRPr="004708C5" w14:paraId="7BD8D26B" w14:textId="77777777" w:rsidTr="0024426E">
        <w:tc>
          <w:tcPr>
            <w:tcW w:w="1885" w:type="dxa"/>
            <w:shd w:val="clear" w:color="auto" w:fill="auto"/>
          </w:tcPr>
          <w:p w14:paraId="43E9A948" w14:textId="77777777" w:rsidR="006D0A8E" w:rsidRPr="004708C5" w:rsidRDefault="006D0A8E" w:rsidP="00FB5D5B">
            <w:pPr>
              <w:rPr>
                <w:rFonts w:ascii="Sylfaen" w:hAnsi="Sylfaen"/>
                <w:b/>
                <w:bCs/>
                <w:sz w:val="20"/>
                <w:szCs w:val="20"/>
                <w:lang w:val="pt-PT"/>
              </w:rPr>
            </w:pPr>
            <w:r w:rsidRPr="004708C5">
              <w:rPr>
                <w:rFonts w:ascii="Sylfaen" w:hAnsi="Sylfaen"/>
                <w:b/>
                <w:bCs/>
                <w:sz w:val="20"/>
                <w:szCs w:val="20"/>
                <w:lang w:val="pt-PT"/>
              </w:rPr>
              <w:t>10. რესურსები</w:t>
            </w:r>
          </w:p>
        </w:tc>
        <w:tc>
          <w:tcPr>
            <w:tcW w:w="8213" w:type="dxa"/>
          </w:tcPr>
          <w:p w14:paraId="76100DA3" w14:textId="4E4C5B6E"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10.1</w:t>
            </w:r>
            <w:r w:rsidR="00C22C49">
              <w:rPr>
                <w:rFonts w:ascii="Sylfaen" w:hAnsi="Sylfaen"/>
                <w:sz w:val="20"/>
                <w:szCs w:val="20"/>
                <w:lang w:val="ka-GE"/>
              </w:rPr>
              <w:t>.</w:t>
            </w:r>
            <w:r w:rsidRPr="004708C5">
              <w:rPr>
                <w:rFonts w:ascii="Sylfaen" w:hAnsi="Sylfaen"/>
                <w:sz w:val="20"/>
                <w:szCs w:val="20"/>
                <w:lang w:val="pt-PT"/>
              </w:rPr>
              <w:t xml:space="preserve"> პროგრამის განხორციელებას უზრუნველყოფს სათანადო კომპეტენციის მქონე აკადემიური, მოწვეული და დამხმარე პერსონალი; </w:t>
            </w:r>
          </w:p>
          <w:p w14:paraId="455E854F" w14:textId="625C7881"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10</w:t>
            </w:r>
            <w:r w:rsidRPr="004708C5">
              <w:rPr>
                <w:rFonts w:ascii="Sylfaen" w:hAnsi="Sylfaen"/>
                <w:sz w:val="20"/>
                <w:szCs w:val="20"/>
                <w:lang w:val="ka-GE"/>
              </w:rPr>
              <w:t>.2</w:t>
            </w:r>
            <w:r w:rsidR="00C22C49">
              <w:rPr>
                <w:rFonts w:ascii="Sylfaen" w:hAnsi="Sylfaen"/>
                <w:sz w:val="20"/>
                <w:szCs w:val="20"/>
                <w:lang w:val="ka-GE"/>
              </w:rPr>
              <w:t>.</w:t>
            </w:r>
            <w:r w:rsidRPr="004708C5">
              <w:rPr>
                <w:rFonts w:ascii="Sylfaen" w:hAnsi="Sylfaen"/>
                <w:sz w:val="20"/>
                <w:szCs w:val="20"/>
                <w:lang w:val="ka-GE"/>
              </w:rPr>
              <w:t xml:space="preserve"> აკადემიური, მოწვეული და დამხმარე პერსონალის რაოდენობა და მათი თანაფარდობა განსაზღვრულია პროგრამაზე მისაღები სტუდენტების რაოდენობის გათვალისწინებით; </w:t>
            </w:r>
          </w:p>
          <w:p w14:paraId="195E68C3" w14:textId="1087DC23"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10</w:t>
            </w:r>
            <w:r w:rsidRPr="004708C5">
              <w:rPr>
                <w:rFonts w:ascii="Sylfaen" w:hAnsi="Sylfaen"/>
                <w:sz w:val="20"/>
                <w:szCs w:val="20"/>
                <w:lang w:val="ka-GE"/>
              </w:rPr>
              <w:t>.3</w:t>
            </w:r>
            <w:r w:rsidR="00C22C49">
              <w:rPr>
                <w:rFonts w:ascii="Sylfaen" w:hAnsi="Sylfaen"/>
                <w:sz w:val="20"/>
                <w:szCs w:val="20"/>
                <w:lang w:val="ka-GE"/>
              </w:rPr>
              <w:t>.</w:t>
            </w:r>
            <w:r w:rsidRPr="004708C5">
              <w:rPr>
                <w:rFonts w:ascii="Sylfaen" w:hAnsi="Sylfaen"/>
                <w:sz w:val="20"/>
                <w:szCs w:val="20"/>
                <w:lang w:val="ka-GE"/>
              </w:rPr>
              <w:t xml:space="preserve"> პროგრამაში ჩართული აკადემიური და მოწვეული პერსონალის რაოდენობა და დატვირთვა შეესაბამება უნივერსიტეტში მოქმედ რეგულაციას და უზრუნველყოფს პროგრამით გათვალისწინებული კომპონენტების ხარისხს;</w:t>
            </w:r>
          </w:p>
          <w:p w14:paraId="6A34A2B9" w14:textId="4714D413"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10</w:t>
            </w:r>
            <w:r w:rsidRPr="004708C5">
              <w:rPr>
                <w:rFonts w:ascii="Sylfaen" w:hAnsi="Sylfaen"/>
                <w:sz w:val="20"/>
                <w:szCs w:val="20"/>
                <w:lang w:val="ka-GE"/>
              </w:rPr>
              <w:t>.4</w:t>
            </w:r>
            <w:r w:rsidR="00C22C49">
              <w:rPr>
                <w:rFonts w:ascii="Sylfaen" w:hAnsi="Sylfaen"/>
                <w:sz w:val="20"/>
                <w:szCs w:val="20"/>
                <w:lang w:val="ka-GE"/>
              </w:rPr>
              <w:t>.</w:t>
            </w:r>
            <w:r w:rsidRPr="004708C5">
              <w:rPr>
                <w:rFonts w:ascii="Sylfaen" w:hAnsi="Sylfaen"/>
                <w:sz w:val="20"/>
                <w:szCs w:val="20"/>
                <w:lang w:val="ka-GE"/>
              </w:rPr>
              <w:t xml:space="preserve"> პროგრამაში ჩართული აკადემიური და მოწვეული პერსონალი უზრუნველყოფს სტუდენტის კონსულტირებას პროგრამის შესაბამისი კომპონენტების შინაარსთან, მოთხოვნებთან დაკავშირებით;</w:t>
            </w:r>
          </w:p>
          <w:p w14:paraId="1DDE3C43" w14:textId="0518C0EF"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10.</w:t>
            </w:r>
            <w:r w:rsidRPr="004708C5">
              <w:rPr>
                <w:rFonts w:ascii="Sylfaen" w:hAnsi="Sylfaen"/>
                <w:sz w:val="20"/>
                <w:szCs w:val="20"/>
                <w:lang w:val="ka-GE"/>
              </w:rPr>
              <w:t>5</w:t>
            </w:r>
            <w:r w:rsidR="00C22C49">
              <w:rPr>
                <w:rFonts w:ascii="Sylfaen" w:hAnsi="Sylfaen"/>
                <w:sz w:val="20"/>
                <w:szCs w:val="20"/>
                <w:lang w:val="ka-GE"/>
              </w:rPr>
              <w:t>.</w:t>
            </w:r>
            <w:r w:rsidRPr="004708C5">
              <w:rPr>
                <w:rFonts w:ascii="Sylfaen" w:hAnsi="Sylfaen"/>
                <w:sz w:val="20"/>
                <w:szCs w:val="20"/>
                <w:lang w:val="pt-PT"/>
              </w:rPr>
              <w:t xml:space="preserve"> არსებული ინფრასტრუქტურა, ტექნიკური აღჭურვილობა და დამატებითი რესურსები უზრუნველყოფს პროგრამით გათვალისწინებული შედეგების მიღწევას</w:t>
            </w:r>
            <w:r w:rsidRPr="004708C5">
              <w:rPr>
                <w:rFonts w:ascii="Sylfaen" w:hAnsi="Sylfaen"/>
                <w:sz w:val="20"/>
                <w:szCs w:val="20"/>
                <w:lang w:val="ka-GE"/>
              </w:rPr>
              <w:t>; უზრუნველყოფს დაგეგმილი სტუდენტური კონდინტენგენტის მომსახურებას</w:t>
            </w:r>
            <w:r w:rsidRPr="004708C5">
              <w:rPr>
                <w:rFonts w:ascii="Sylfaen" w:hAnsi="Sylfaen"/>
                <w:sz w:val="20"/>
                <w:szCs w:val="20"/>
                <w:lang w:val="pt-PT"/>
              </w:rPr>
              <w:t>;</w:t>
            </w:r>
          </w:p>
          <w:p w14:paraId="2098A532" w14:textId="21AE571C"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10</w:t>
            </w:r>
            <w:r w:rsidRPr="004708C5">
              <w:rPr>
                <w:rFonts w:ascii="Sylfaen" w:hAnsi="Sylfaen"/>
                <w:sz w:val="20"/>
                <w:szCs w:val="20"/>
                <w:lang w:val="ka-GE"/>
              </w:rPr>
              <w:t>.</w:t>
            </w:r>
            <w:r w:rsidRPr="004708C5">
              <w:rPr>
                <w:rFonts w:ascii="Sylfaen" w:hAnsi="Sylfaen"/>
                <w:sz w:val="20"/>
                <w:szCs w:val="20"/>
              </w:rPr>
              <w:t>6</w:t>
            </w:r>
            <w:r w:rsidR="00C22C49">
              <w:rPr>
                <w:rFonts w:ascii="Sylfaen" w:hAnsi="Sylfaen"/>
                <w:sz w:val="20"/>
                <w:szCs w:val="20"/>
                <w:lang w:val="ka-GE"/>
              </w:rPr>
              <w:t>.</w:t>
            </w:r>
            <w:r w:rsidRPr="004708C5">
              <w:rPr>
                <w:rFonts w:ascii="Sylfaen" w:hAnsi="Sylfaen"/>
                <w:sz w:val="20"/>
                <w:szCs w:val="20"/>
                <w:lang w:val="ka-GE"/>
              </w:rPr>
              <w:t xml:space="preserve"> პროგრამის კომპონენტებში გათვალისწინებული სავალდებულო ლიტერატურა ხელმისაწვდომია; </w:t>
            </w:r>
          </w:p>
          <w:p w14:paraId="58571DA0" w14:textId="38508F2F"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10</w:t>
            </w:r>
            <w:r w:rsidRPr="004708C5">
              <w:rPr>
                <w:rFonts w:ascii="Sylfaen" w:hAnsi="Sylfaen"/>
                <w:sz w:val="20"/>
                <w:szCs w:val="20"/>
                <w:lang w:val="ka-GE"/>
              </w:rPr>
              <w:t>.</w:t>
            </w:r>
            <w:r w:rsidRPr="004708C5">
              <w:rPr>
                <w:rFonts w:ascii="Sylfaen" w:hAnsi="Sylfaen"/>
                <w:sz w:val="20"/>
                <w:szCs w:val="20"/>
              </w:rPr>
              <w:t>7</w:t>
            </w:r>
            <w:r w:rsidR="00C22C49">
              <w:rPr>
                <w:rFonts w:ascii="Sylfaen" w:hAnsi="Sylfaen"/>
                <w:sz w:val="20"/>
                <w:szCs w:val="20"/>
                <w:lang w:val="ka-GE"/>
              </w:rPr>
              <w:t>.</w:t>
            </w:r>
            <w:r w:rsidRPr="004708C5">
              <w:rPr>
                <w:rFonts w:ascii="Sylfaen" w:hAnsi="Sylfaen"/>
                <w:sz w:val="20"/>
                <w:szCs w:val="20"/>
                <w:lang w:val="ka-GE"/>
              </w:rPr>
              <w:t xml:space="preserve"> პროგრამის სასწავლო</w:t>
            </w:r>
            <w:r w:rsidR="0017215E">
              <w:rPr>
                <w:rFonts w:ascii="Sylfaen" w:hAnsi="Sylfaen"/>
                <w:sz w:val="20"/>
                <w:szCs w:val="20"/>
                <w:lang w:val="ka-GE"/>
              </w:rPr>
              <w:t xml:space="preserve"> </w:t>
            </w:r>
            <w:r w:rsidRPr="004708C5">
              <w:rPr>
                <w:rFonts w:ascii="Sylfaen" w:hAnsi="Sylfaen"/>
                <w:sz w:val="20"/>
                <w:szCs w:val="20"/>
                <w:lang w:val="ka-GE"/>
              </w:rPr>
              <w:t>თუ პრაქტიკული კომპონენტების განხორციელებისა და განვითარების მიზნებისთვის გათვალისწინებულია გარე პარტნიორებთან, ოგრანიზაციებთან, დამსაქმებლებთან და სხვა დაინტერესებულ მხარესთან თანამშრომლობა. შესაბამისი რესურსები მითითებულია პროგრამაში;</w:t>
            </w:r>
          </w:p>
          <w:p w14:paraId="3F097D86" w14:textId="0591D8E4"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10</w:t>
            </w:r>
            <w:r w:rsidRPr="004708C5">
              <w:rPr>
                <w:rFonts w:ascii="Sylfaen" w:hAnsi="Sylfaen"/>
                <w:sz w:val="20"/>
                <w:szCs w:val="20"/>
                <w:lang w:val="ka-GE"/>
              </w:rPr>
              <w:t>.</w:t>
            </w:r>
            <w:r w:rsidRPr="004708C5">
              <w:rPr>
                <w:rFonts w:ascii="Sylfaen" w:hAnsi="Sylfaen"/>
                <w:sz w:val="20"/>
                <w:szCs w:val="20"/>
              </w:rPr>
              <w:t>8</w:t>
            </w:r>
            <w:r w:rsidR="00C22C49">
              <w:rPr>
                <w:rFonts w:ascii="Sylfaen" w:hAnsi="Sylfaen"/>
                <w:sz w:val="20"/>
                <w:szCs w:val="20"/>
                <w:lang w:val="ka-GE"/>
              </w:rPr>
              <w:t>.</w:t>
            </w:r>
            <w:r w:rsidRPr="004708C5">
              <w:rPr>
                <w:rFonts w:ascii="Sylfaen" w:hAnsi="Sylfaen"/>
                <w:sz w:val="20"/>
                <w:szCs w:val="20"/>
                <w:lang w:val="ka-GE"/>
              </w:rPr>
              <w:t xml:space="preserve"> პროგრამას ჰყავს პროგრამის ხელმძღვანელი/ები, რომელიც პასუხისმგებელია პროგრამის დაგეგმვასა და შემუშავებაზე, მის შეფასებასა და განვითარებაზე. </w:t>
            </w:r>
          </w:p>
          <w:p w14:paraId="1ACE6A83" w14:textId="473A5C00"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10</w:t>
            </w:r>
            <w:r w:rsidRPr="004708C5">
              <w:rPr>
                <w:rFonts w:ascii="Sylfaen" w:hAnsi="Sylfaen"/>
                <w:sz w:val="20"/>
                <w:szCs w:val="20"/>
                <w:lang w:val="ka-GE"/>
              </w:rPr>
              <w:t>.9</w:t>
            </w:r>
            <w:r w:rsidR="00C22C49">
              <w:rPr>
                <w:rFonts w:ascii="Sylfaen" w:hAnsi="Sylfaen"/>
                <w:sz w:val="20"/>
                <w:szCs w:val="20"/>
                <w:lang w:val="ka-GE"/>
              </w:rPr>
              <w:t>.</w:t>
            </w:r>
            <w:r w:rsidRPr="004708C5">
              <w:rPr>
                <w:rFonts w:ascii="Sylfaen" w:hAnsi="Sylfaen"/>
                <w:sz w:val="20"/>
                <w:szCs w:val="20"/>
                <w:lang w:val="ka-GE"/>
              </w:rPr>
              <w:t xml:space="preserve"> პროგრამას ჰყავს კოორდინატორი, რომ</w:t>
            </w:r>
            <w:r>
              <w:rPr>
                <w:rFonts w:ascii="Sylfaen" w:hAnsi="Sylfaen"/>
                <w:sz w:val="20"/>
                <w:szCs w:val="20"/>
                <w:lang w:val="ka-GE"/>
              </w:rPr>
              <w:t>ე</w:t>
            </w:r>
            <w:r w:rsidRPr="004708C5">
              <w:rPr>
                <w:rFonts w:ascii="Sylfaen" w:hAnsi="Sylfaen"/>
                <w:sz w:val="20"/>
                <w:szCs w:val="20"/>
                <w:lang w:val="ka-GE"/>
              </w:rPr>
              <w:t>ლიც უზრუნველყოფ</w:t>
            </w:r>
            <w:r>
              <w:rPr>
                <w:rFonts w:ascii="Sylfaen" w:hAnsi="Sylfaen"/>
                <w:sz w:val="20"/>
                <w:szCs w:val="20"/>
                <w:lang w:val="ka-GE"/>
              </w:rPr>
              <w:t>ს</w:t>
            </w:r>
            <w:r w:rsidRPr="004708C5">
              <w:rPr>
                <w:rFonts w:ascii="Sylfaen" w:hAnsi="Sylfaen"/>
                <w:sz w:val="20"/>
                <w:szCs w:val="20"/>
                <w:lang w:val="ka-GE"/>
              </w:rPr>
              <w:t xml:space="preserve"> პროგრამის ხელმძღვანელის მხარდაჭერას პროგრამის ადმინისტრირების, შეფასების და განვითარების პროცესში და სტუდენტების კონსულტირებას სასწავლო პროცესის დაგეგმვის საკითხებში.</w:t>
            </w:r>
          </w:p>
        </w:tc>
      </w:tr>
      <w:tr w:rsidR="006D0A8E" w:rsidRPr="004708C5" w14:paraId="6F129975" w14:textId="77777777" w:rsidTr="0024426E">
        <w:tc>
          <w:tcPr>
            <w:tcW w:w="1885" w:type="dxa"/>
            <w:shd w:val="clear" w:color="auto" w:fill="auto"/>
          </w:tcPr>
          <w:p w14:paraId="480D40DE" w14:textId="77777777" w:rsidR="006D0A8E" w:rsidRPr="004708C5" w:rsidRDefault="006D0A8E" w:rsidP="00FB5D5B">
            <w:pPr>
              <w:rPr>
                <w:rFonts w:ascii="Sylfaen" w:hAnsi="Sylfaen"/>
                <w:b/>
                <w:bCs/>
                <w:sz w:val="20"/>
                <w:szCs w:val="20"/>
                <w:lang w:val="pt-PT"/>
              </w:rPr>
            </w:pPr>
            <w:r w:rsidRPr="004708C5">
              <w:rPr>
                <w:rFonts w:ascii="Sylfaen" w:hAnsi="Sylfaen"/>
                <w:b/>
                <w:bCs/>
                <w:sz w:val="20"/>
                <w:szCs w:val="20"/>
                <w:lang w:val="pt-PT"/>
              </w:rPr>
              <w:t>11. პროგრამის სტრუქტურა</w:t>
            </w:r>
          </w:p>
        </w:tc>
        <w:tc>
          <w:tcPr>
            <w:tcW w:w="8213" w:type="dxa"/>
          </w:tcPr>
          <w:p w14:paraId="3F7E5100" w14:textId="24E8362E" w:rsidR="006D0A8E" w:rsidRPr="004708C5" w:rsidRDefault="006D0A8E" w:rsidP="00FB5D5B">
            <w:pPr>
              <w:jc w:val="both"/>
              <w:rPr>
                <w:rFonts w:ascii="Sylfaen" w:hAnsi="Sylfaen"/>
                <w:sz w:val="20"/>
                <w:szCs w:val="20"/>
                <w:lang w:val="pt-PT"/>
              </w:rPr>
            </w:pPr>
            <w:r w:rsidRPr="004708C5">
              <w:rPr>
                <w:rFonts w:ascii="Sylfaen" w:hAnsi="Sylfaen"/>
                <w:sz w:val="20"/>
                <w:szCs w:val="20"/>
              </w:rPr>
              <w:t>11</w:t>
            </w:r>
            <w:r w:rsidRPr="004708C5">
              <w:rPr>
                <w:rFonts w:ascii="Sylfaen" w:hAnsi="Sylfaen"/>
                <w:sz w:val="20"/>
                <w:szCs w:val="20"/>
                <w:lang w:val="pt-PT"/>
              </w:rPr>
              <w:t>.</w:t>
            </w:r>
            <w:r w:rsidRPr="004708C5">
              <w:rPr>
                <w:rFonts w:ascii="Sylfaen" w:hAnsi="Sylfaen"/>
                <w:sz w:val="20"/>
                <w:szCs w:val="20"/>
                <w:lang w:val="ka-GE"/>
              </w:rPr>
              <w:t>1</w:t>
            </w:r>
            <w:r w:rsidR="00C22C49">
              <w:rPr>
                <w:rFonts w:ascii="Sylfaen" w:hAnsi="Sylfaen"/>
                <w:sz w:val="20"/>
                <w:szCs w:val="20"/>
                <w:lang w:val="ka-GE"/>
              </w:rPr>
              <w:t>.</w:t>
            </w:r>
            <w:r w:rsidRPr="004708C5">
              <w:rPr>
                <w:rFonts w:ascii="Sylfaen" w:hAnsi="Sylfaen"/>
                <w:sz w:val="20"/>
                <w:szCs w:val="20"/>
                <w:lang w:val="pt-PT"/>
              </w:rPr>
              <w:t xml:space="preserve"> პროგრამაში შემავალი კომპონენტების თანმიმდევრობა და შემდგომ კომპონენტზე დაშვების წინაპირობები ლოგიკურია;</w:t>
            </w:r>
          </w:p>
          <w:p w14:paraId="628F91B2" w14:textId="77777777" w:rsidR="006D0A8E" w:rsidRPr="004708C5" w:rsidRDefault="006D0A8E" w:rsidP="00FB5D5B">
            <w:pPr>
              <w:tabs>
                <w:tab w:val="left" w:pos="355"/>
              </w:tabs>
              <w:jc w:val="both"/>
              <w:rPr>
                <w:rFonts w:ascii="Sylfaen" w:hAnsi="Sylfaen"/>
                <w:sz w:val="20"/>
                <w:szCs w:val="20"/>
                <w:lang w:val="pt-PT"/>
              </w:rPr>
            </w:pPr>
            <w:r w:rsidRPr="004708C5">
              <w:rPr>
                <w:rFonts w:ascii="Sylfaen" w:hAnsi="Sylfaen"/>
                <w:sz w:val="20"/>
                <w:szCs w:val="20"/>
              </w:rPr>
              <w:t>11</w:t>
            </w:r>
            <w:r w:rsidRPr="004708C5">
              <w:rPr>
                <w:rFonts w:ascii="Sylfaen" w:hAnsi="Sylfaen"/>
                <w:sz w:val="20"/>
                <w:szCs w:val="20"/>
                <w:lang w:val="pt-PT"/>
              </w:rPr>
              <w:t>.</w:t>
            </w:r>
            <w:r w:rsidRPr="004708C5">
              <w:rPr>
                <w:rFonts w:ascii="Sylfaen" w:hAnsi="Sylfaen"/>
                <w:sz w:val="20"/>
                <w:szCs w:val="20"/>
                <w:lang w:val="ka-GE"/>
              </w:rPr>
              <w:t>2</w:t>
            </w:r>
            <w:r w:rsidRPr="004708C5">
              <w:rPr>
                <w:rFonts w:ascii="Sylfaen" w:hAnsi="Sylfaen"/>
                <w:sz w:val="20"/>
                <w:szCs w:val="20"/>
                <w:lang w:val="pt-PT"/>
              </w:rPr>
              <w:t xml:space="preserve">. პროგრამის სტრუქტურაში გათვალისწინებულია </w:t>
            </w:r>
            <w:r w:rsidRPr="004708C5">
              <w:rPr>
                <w:rFonts w:ascii="Sylfaen" w:hAnsi="Sylfaen"/>
                <w:sz w:val="20"/>
                <w:szCs w:val="20"/>
                <w:lang w:val="ka-GE"/>
              </w:rPr>
              <w:t xml:space="preserve">კომპონენტების </w:t>
            </w:r>
            <w:r w:rsidRPr="004708C5">
              <w:rPr>
                <w:rFonts w:ascii="Sylfaen" w:hAnsi="Sylfaen"/>
                <w:sz w:val="20"/>
                <w:szCs w:val="20"/>
                <w:lang w:val="pt-PT"/>
              </w:rPr>
              <w:t>არჩევითობა;</w:t>
            </w:r>
          </w:p>
          <w:p w14:paraId="6B8F2F33" w14:textId="7B7355CE" w:rsidR="006D0A8E" w:rsidRPr="004708C5" w:rsidRDefault="006D0A8E" w:rsidP="00FB5D5B">
            <w:pPr>
              <w:jc w:val="both"/>
              <w:rPr>
                <w:rFonts w:ascii="Sylfaen" w:hAnsi="Sylfaen"/>
                <w:sz w:val="20"/>
                <w:szCs w:val="20"/>
                <w:lang w:val="ka-GE"/>
              </w:rPr>
            </w:pPr>
            <w:r w:rsidRPr="004708C5">
              <w:rPr>
                <w:rFonts w:ascii="Sylfaen" w:hAnsi="Sylfaen"/>
                <w:sz w:val="20"/>
                <w:szCs w:val="20"/>
              </w:rPr>
              <w:t>11</w:t>
            </w:r>
            <w:r w:rsidRPr="004708C5">
              <w:rPr>
                <w:rFonts w:ascii="Sylfaen" w:hAnsi="Sylfaen"/>
                <w:sz w:val="20"/>
                <w:szCs w:val="20"/>
                <w:lang w:val="pt-PT"/>
              </w:rPr>
              <w:t>.3</w:t>
            </w:r>
            <w:r w:rsidR="00C22C49">
              <w:rPr>
                <w:rFonts w:ascii="Sylfaen" w:hAnsi="Sylfaen"/>
                <w:sz w:val="20"/>
                <w:szCs w:val="20"/>
                <w:lang w:val="ka-GE"/>
              </w:rPr>
              <w:t>.</w:t>
            </w:r>
            <w:r w:rsidRPr="004708C5">
              <w:rPr>
                <w:rFonts w:ascii="Sylfaen" w:hAnsi="Sylfaen"/>
                <w:sz w:val="20"/>
                <w:szCs w:val="20"/>
                <w:lang w:val="pt-PT"/>
              </w:rPr>
              <w:t xml:space="preserve"> </w:t>
            </w:r>
            <w:r w:rsidRPr="004708C5">
              <w:rPr>
                <w:rFonts w:ascii="Sylfaen" w:hAnsi="Sylfaen"/>
                <w:sz w:val="20"/>
                <w:szCs w:val="20"/>
                <w:lang w:val="ka-GE"/>
              </w:rPr>
              <w:t xml:space="preserve">პროგრამის სტრუქტურა და შინაარსი უზრუნველყოფს საშუალო აკადემიური მიღწევების მქონე სტუდენტის მიერ პროგრამით გათვალისწინებული სწავლის შედეგების მიღწევას გონივრულ ვადაში. </w:t>
            </w:r>
          </w:p>
        </w:tc>
      </w:tr>
      <w:tr w:rsidR="006D0A8E" w:rsidRPr="004708C5" w14:paraId="5C6A12DF" w14:textId="77777777" w:rsidTr="0024426E">
        <w:tc>
          <w:tcPr>
            <w:tcW w:w="1885" w:type="dxa"/>
            <w:shd w:val="clear" w:color="auto" w:fill="auto"/>
          </w:tcPr>
          <w:p w14:paraId="1194A1D2" w14:textId="77777777" w:rsidR="006D0A8E" w:rsidRPr="004708C5" w:rsidRDefault="006D0A8E" w:rsidP="00FB5D5B">
            <w:pPr>
              <w:rPr>
                <w:rFonts w:ascii="Sylfaen" w:hAnsi="Sylfaen"/>
                <w:b/>
                <w:bCs/>
                <w:sz w:val="20"/>
                <w:szCs w:val="20"/>
                <w:lang w:val="pt-PT"/>
              </w:rPr>
            </w:pPr>
            <w:r w:rsidRPr="004708C5">
              <w:rPr>
                <w:rFonts w:ascii="Sylfaen" w:hAnsi="Sylfaen"/>
                <w:b/>
                <w:bCs/>
                <w:sz w:val="20"/>
                <w:szCs w:val="20"/>
                <w:lang w:val="pt-PT"/>
              </w:rPr>
              <w:t>12. პროგრამის სწავლის შედეგების რუკა</w:t>
            </w:r>
          </w:p>
          <w:p w14:paraId="0E10A219" w14:textId="77777777" w:rsidR="006D0A8E" w:rsidRPr="004708C5" w:rsidRDefault="006D0A8E" w:rsidP="00FB5D5B">
            <w:pPr>
              <w:rPr>
                <w:rFonts w:ascii="Sylfaen" w:hAnsi="Sylfaen"/>
                <w:b/>
                <w:bCs/>
                <w:sz w:val="20"/>
                <w:szCs w:val="20"/>
                <w:lang w:val="pt-PT"/>
              </w:rPr>
            </w:pPr>
          </w:p>
        </w:tc>
        <w:tc>
          <w:tcPr>
            <w:tcW w:w="8213" w:type="dxa"/>
          </w:tcPr>
          <w:p w14:paraId="2F276463" w14:textId="12AFAA89"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12.1</w:t>
            </w:r>
            <w:r w:rsidR="00C22C49">
              <w:rPr>
                <w:rFonts w:ascii="Sylfaen" w:hAnsi="Sylfaen"/>
                <w:sz w:val="20"/>
                <w:szCs w:val="20"/>
                <w:lang w:val="ka-GE"/>
              </w:rPr>
              <w:t>.</w:t>
            </w:r>
            <w:r w:rsidRPr="004708C5">
              <w:rPr>
                <w:rFonts w:ascii="Sylfaen" w:hAnsi="Sylfaen"/>
                <w:sz w:val="20"/>
                <w:szCs w:val="20"/>
                <w:lang w:val="pt-PT"/>
              </w:rPr>
              <w:t xml:space="preserve"> პროგრამის სწავლის შედეგების რუკაში ლოგიკურად და რეალისტურადაა განსაზღვრული კომპონენტებით განვითარებული კომპეტენციები;</w:t>
            </w:r>
          </w:p>
          <w:p w14:paraId="445DC562" w14:textId="782E166B"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12.2</w:t>
            </w:r>
            <w:r w:rsidR="00C22C49">
              <w:rPr>
                <w:rFonts w:ascii="Sylfaen" w:hAnsi="Sylfaen"/>
                <w:sz w:val="20"/>
                <w:szCs w:val="20"/>
                <w:lang w:val="ka-GE"/>
              </w:rPr>
              <w:t>.</w:t>
            </w:r>
            <w:r w:rsidRPr="004708C5">
              <w:rPr>
                <w:rFonts w:ascii="Sylfaen" w:hAnsi="Sylfaen"/>
                <w:sz w:val="20"/>
                <w:szCs w:val="20"/>
                <w:lang w:val="pt-PT"/>
              </w:rPr>
              <w:t xml:space="preserve"> სწავლის შედეგების რუკაში განსაზღვრული კომპეტენციები შესაბამისობაშია სილაბუსებში</w:t>
            </w:r>
            <w:r w:rsidRPr="004708C5">
              <w:rPr>
                <w:rFonts w:ascii="Sylfaen" w:hAnsi="Sylfaen"/>
                <w:sz w:val="20"/>
                <w:szCs w:val="20"/>
                <w:lang w:val="ka-GE"/>
              </w:rPr>
              <w:t>/კონცეფციებში</w:t>
            </w:r>
            <w:r w:rsidRPr="004708C5">
              <w:rPr>
                <w:rFonts w:ascii="Sylfaen" w:hAnsi="Sylfaen"/>
                <w:sz w:val="20"/>
                <w:szCs w:val="20"/>
                <w:lang w:val="pt-PT"/>
              </w:rPr>
              <w:t xml:space="preserve"> გაწერილ სწავლის შედეგებთან. </w:t>
            </w:r>
          </w:p>
        </w:tc>
      </w:tr>
      <w:tr w:rsidR="006D0A8E" w:rsidRPr="004708C5" w14:paraId="7AAF20E8" w14:textId="77777777" w:rsidTr="0024426E">
        <w:tc>
          <w:tcPr>
            <w:tcW w:w="1885" w:type="dxa"/>
            <w:shd w:val="clear" w:color="auto" w:fill="auto"/>
          </w:tcPr>
          <w:p w14:paraId="282FF5A4" w14:textId="77777777" w:rsidR="006D0A8E" w:rsidRPr="004708C5" w:rsidRDefault="006D0A8E" w:rsidP="00FB5D5B">
            <w:pPr>
              <w:rPr>
                <w:rFonts w:ascii="Sylfaen" w:hAnsi="Sylfaen"/>
                <w:b/>
                <w:bCs/>
                <w:sz w:val="20"/>
                <w:szCs w:val="20"/>
                <w:lang w:val="pt-PT"/>
              </w:rPr>
            </w:pPr>
            <w:r w:rsidRPr="004708C5">
              <w:rPr>
                <w:rFonts w:ascii="Sylfaen" w:hAnsi="Sylfaen"/>
                <w:b/>
                <w:bCs/>
                <w:sz w:val="20"/>
                <w:szCs w:val="20"/>
                <w:lang w:val="pt-PT"/>
              </w:rPr>
              <w:t>13. პროგრამის სილაბუსები</w:t>
            </w:r>
          </w:p>
        </w:tc>
        <w:tc>
          <w:tcPr>
            <w:tcW w:w="8213" w:type="dxa"/>
          </w:tcPr>
          <w:p w14:paraId="52EF6354" w14:textId="1B1F001C"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13.1</w:t>
            </w:r>
            <w:r w:rsidR="00C22C49">
              <w:rPr>
                <w:rFonts w:ascii="Sylfaen" w:hAnsi="Sylfaen"/>
                <w:sz w:val="20"/>
                <w:szCs w:val="20"/>
                <w:lang w:val="ka-GE"/>
              </w:rPr>
              <w:t>.</w:t>
            </w:r>
            <w:r w:rsidRPr="004708C5">
              <w:rPr>
                <w:rFonts w:ascii="Sylfaen" w:hAnsi="Sylfaen"/>
                <w:sz w:val="20"/>
                <w:szCs w:val="20"/>
                <w:lang w:val="pt-PT"/>
              </w:rPr>
              <w:t xml:space="preserve"> სასწავლო კურსების მიზნები და სწავლის შედეგები ნათლად და მკაფიოდაა ჩამოყალიბებული;</w:t>
            </w:r>
          </w:p>
          <w:p w14:paraId="70770611" w14:textId="0F53E1C1"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13.2</w:t>
            </w:r>
            <w:r w:rsidR="00C22C49">
              <w:rPr>
                <w:rFonts w:ascii="Sylfaen" w:hAnsi="Sylfaen"/>
                <w:sz w:val="20"/>
                <w:szCs w:val="20"/>
                <w:lang w:val="ka-GE"/>
              </w:rPr>
              <w:t>.</w:t>
            </w:r>
            <w:r w:rsidRPr="004708C5">
              <w:rPr>
                <w:rFonts w:ascii="Sylfaen" w:hAnsi="Sylfaen"/>
                <w:sz w:val="20"/>
                <w:szCs w:val="20"/>
                <w:lang w:val="pt-PT"/>
              </w:rPr>
              <w:t xml:space="preserve"> სილაბუსებში სწავლის შედეგები გაწერილია ზოგადი და დარგობრივი კომპეტენციების მიხედვით</w:t>
            </w:r>
            <w:r w:rsidRPr="004708C5">
              <w:rPr>
                <w:rFonts w:ascii="Sylfaen" w:hAnsi="Sylfaen"/>
                <w:sz w:val="20"/>
                <w:szCs w:val="20"/>
                <w:lang w:val="ka-GE"/>
              </w:rPr>
              <w:t>;</w:t>
            </w:r>
          </w:p>
          <w:p w14:paraId="611DFE71" w14:textId="200869B4"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lastRenderedPageBreak/>
              <w:t>13.3</w:t>
            </w:r>
            <w:r w:rsidR="00C22C49">
              <w:rPr>
                <w:rFonts w:ascii="Sylfaen" w:hAnsi="Sylfaen"/>
                <w:sz w:val="20"/>
                <w:szCs w:val="20"/>
                <w:lang w:val="ka-GE"/>
              </w:rPr>
              <w:t>.</w:t>
            </w:r>
            <w:r w:rsidRPr="004708C5">
              <w:rPr>
                <w:rFonts w:ascii="Sylfaen" w:hAnsi="Sylfaen"/>
                <w:sz w:val="20"/>
                <w:szCs w:val="20"/>
                <w:lang w:val="pt-PT"/>
              </w:rPr>
              <w:t xml:space="preserve"> </w:t>
            </w:r>
            <w:r w:rsidRPr="004708C5">
              <w:rPr>
                <w:rFonts w:ascii="Sylfaen" w:hAnsi="Sylfaen"/>
                <w:sz w:val="20"/>
                <w:szCs w:val="20"/>
                <w:lang w:val="ka-GE"/>
              </w:rPr>
              <w:t xml:space="preserve">კომპონენტის მოცულობა განსაზღვრულია მისი შინაარსის, სწავლის შედეგებისა და დარგის სპეციფიკის გათვალისწინებით. </w:t>
            </w:r>
            <w:r w:rsidRPr="004708C5">
              <w:rPr>
                <w:rFonts w:ascii="Sylfaen" w:hAnsi="Sylfaen"/>
                <w:sz w:val="20"/>
                <w:szCs w:val="20"/>
                <w:lang w:val="pt-PT"/>
              </w:rPr>
              <w:t>მოცემულია საათების</w:t>
            </w:r>
            <w:r w:rsidR="0017215E">
              <w:rPr>
                <w:rFonts w:ascii="Sylfaen" w:hAnsi="Sylfaen"/>
                <w:sz w:val="20"/>
                <w:szCs w:val="20"/>
                <w:lang w:val="ka-GE"/>
              </w:rPr>
              <w:t xml:space="preserve"> </w:t>
            </w:r>
            <w:r w:rsidRPr="004708C5">
              <w:rPr>
                <w:rFonts w:ascii="Sylfaen" w:hAnsi="Sylfaen"/>
                <w:sz w:val="20"/>
                <w:szCs w:val="20"/>
                <w:lang w:val="pt-PT"/>
              </w:rPr>
              <w:t xml:space="preserve">(ლექცია, სემინარი, პრაქტიკული, ლაბორატორიული სამუშაო, შუალედური შეფასება, </w:t>
            </w:r>
            <w:r w:rsidRPr="004708C5">
              <w:rPr>
                <w:rFonts w:ascii="Sylfaen" w:hAnsi="Sylfaen"/>
                <w:sz w:val="20"/>
                <w:szCs w:val="20"/>
                <w:lang w:val="ka-GE"/>
              </w:rPr>
              <w:t>დასკვნით</w:t>
            </w:r>
            <w:r w:rsidRPr="004708C5">
              <w:rPr>
                <w:rFonts w:ascii="Sylfaen" w:hAnsi="Sylfaen"/>
                <w:sz w:val="20"/>
                <w:szCs w:val="20"/>
                <w:lang w:val="pt-PT"/>
              </w:rPr>
              <w:t xml:space="preserve"> შეფასება, დამოუკიდებელი სამუშაო და ა.შ.) განაწილება;</w:t>
            </w:r>
          </w:p>
          <w:p w14:paraId="56B713E9" w14:textId="7DCBE7E4"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13.4</w:t>
            </w:r>
            <w:r w:rsidR="00C22C49">
              <w:rPr>
                <w:rFonts w:ascii="Sylfaen" w:hAnsi="Sylfaen"/>
                <w:sz w:val="20"/>
                <w:szCs w:val="20"/>
                <w:lang w:val="ka-GE"/>
              </w:rPr>
              <w:t>.</w:t>
            </w:r>
            <w:r w:rsidRPr="004708C5">
              <w:rPr>
                <w:rFonts w:ascii="Sylfaen" w:hAnsi="Sylfaen"/>
                <w:sz w:val="20"/>
                <w:szCs w:val="20"/>
                <w:lang w:val="pt-PT"/>
              </w:rPr>
              <w:t xml:space="preserve"> ლოგიკურადაა განსაზღვრული კურსზე დაშვების წინაპირობები (წინაპირობის არსებობის შემთხვევაში)</w:t>
            </w:r>
            <w:r w:rsidRPr="004708C5">
              <w:rPr>
                <w:rFonts w:ascii="Sylfaen" w:hAnsi="Sylfaen"/>
                <w:sz w:val="20"/>
                <w:szCs w:val="20"/>
                <w:lang w:val="ka-GE"/>
              </w:rPr>
              <w:t>;</w:t>
            </w:r>
          </w:p>
          <w:p w14:paraId="7E17488F" w14:textId="128C1D4D"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13.</w:t>
            </w:r>
            <w:r w:rsidRPr="004708C5">
              <w:rPr>
                <w:rFonts w:ascii="Sylfaen" w:hAnsi="Sylfaen"/>
                <w:sz w:val="20"/>
                <w:szCs w:val="20"/>
                <w:lang w:val="ka-GE"/>
              </w:rPr>
              <w:t>5</w:t>
            </w:r>
            <w:r w:rsidR="00C22C49">
              <w:rPr>
                <w:rFonts w:ascii="Sylfaen" w:hAnsi="Sylfaen"/>
                <w:sz w:val="20"/>
                <w:szCs w:val="20"/>
                <w:lang w:val="ka-GE"/>
              </w:rPr>
              <w:t>.</w:t>
            </w:r>
            <w:r w:rsidRPr="004708C5">
              <w:rPr>
                <w:rFonts w:ascii="Sylfaen" w:hAnsi="Sylfaen"/>
                <w:sz w:val="20"/>
                <w:szCs w:val="20"/>
                <w:lang w:val="pt-PT"/>
              </w:rPr>
              <w:t xml:space="preserve"> სილაბუსში გაწერილია შეფასების სისტემა, შეფასების მეთოდები, კრიტერიუმები. </w:t>
            </w:r>
            <w:r w:rsidRPr="004708C5">
              <w:rPr>
                <w:rFonts w:ascii="Sylfaen" w:hAnsi="Sylfaen"/>
                <w:sz w:val="20"/>
                <w:szCs w:val="20"/>
                <w:lang w:val="ka-GE"/>
              </w:rPr>
              <w:t>შეფასების სისტემა ითვალისწინებს დარგის სპეციფიკას და მოიცავს შეფასების ადეკვატურ ფორმებს, კომპონენტებს, მეთოდებს და გამჭვირვალე კრიტერიუმებს, რომლებიც საშუალებას იძლევა, დადგინდეს, თუ რამდენად მიაღწიეს სტუდენტებმა საგანმანათლებლო პროგრამის კომპონენტით გათვალისწინებულ სწავლის შედეგებს და უზრუნველყოფენ  სტუდენტის ინფორმირებულობას მიღწეული შედეგების, ნაკლოვანებებისა და გაუმჯობესების შესახებ;</w:t>
            </w:r>
          </w:p>
          <w:p w14:paraId="7D5D90A2" w14:textId="244CD609" w:rsidR="006D0A8E" w:rsidRPr="004708C5" w:rsidRDefault="006D0A8E" w:rsidP="00FB5D5B">
            <w:pPr>
              <w:jc w:val="both"/>
              <w:rPr>
                <w:rFonts w:ascii="Sylfaen" w:hAnsi="Sylfaen"/>
                <w:sz w:val="20"/>
                <w:szCs w:val="20"/>
                <w:lang w:val="ka-GE"/>
              </w:rPr>
            </w:pPr>
            <w:r w:rsidRPr="004708C5">
              <w:rPr>
                <w:rFonts w:ascii="Sylfaen" w:hAnsi="Sylfaen"/>
                <w:sz w:val="20"/>
                <w:szCs w:val="20"/>
                <w:lang w:val="pt-PT"/>
              </w:rPr>
              <w:t>13.</w:t>
            </w:r>
            <w:r w:rsidRPr="004708C5">
              <w:rPr>
                <w:rFonts w:ascii="Sylfaen" w:hAnsi="Sylfaen"/>
                <w:sz w:val="20"/>
                <w:szCs w:val="20"/>
                <w:lang w:val="ka-GE"/>
              </w:rPr>
              <w:t>6</w:t>
            </w:r>
            <w:r w:rsidR="00C22C49">
              <w:rPr>
                <w:rFonts w:ascii="Sylfaen" w:hAnsi="Sylfaen"/>
                <w:sz w:val="20"/>
                <w:szCs w:val="20"/>
                <w:lang w:val="ka-GE"/>
              </w:rPr>
              <w:t>.</w:t>
            </w:r>
            <w:r w:rsidRPr="004708C5">
              <w:rPr>
                <w:rFonts w:ascii="Sylfaen" w:hAnsi="Sylfaen"/>
                <w:sz w:val="20"/>
                <w:szCs w:val="20"/>
                <w:lang w:val="ka-GE"/>
              </w:rPr>
              <w:t xml:space="preserve"> </w:t>
            </w:r>
            <w:r w:rsidRPr="004708C5">
              <w:rPr>
                <w:rFonts w:ascii="Sylfaen" w:hAnsi="Sylfaen"/>
                <w:sz w:val="20"/>
                <w:szCs w:val="20"/>
                <w:lang w:val="pt-PT"/>
              </w:rPr>
              <w:t>სასწავლო მასალა დაფუძნებულია მიმართულების/დარგის აქტუალურ მიღწევებზე და უზრუნველყოფს სწავლის შედეგების მიღწევას</w:t>
            </w:r>
            <w:r w:rsidRPr="004708C5">
              <w:rPr>
                <w:rFonts w:ascii="Sylfaen" w:hAnsi="Sylfaen"/>
                <w:sz w:val="20"/>
                <w:szCs w:val="20"/>
                <w:lang w:val="ka-GE"/>
              </w:rPr>
              <w:t>;</w:t>
            </w:r>
          </w:p>
          <w:p w14:paraId="70F570E6" w14:textId="32BBE08D" w:rsidR="006D0A8E" w:rsidRPr="004708C5" w:rsidRDefault="006D0A8E" w:rsidP="00FB5D5B">
            <w:pPr>
              <w:jc w:val="both"/>
              <w:rPr>
                <w:rFonts w:ascii="Sylfaen" w:hAnsi="Sylfaen"/>
                <w:sz w:val="20"/>
                <w:szCs w:val="20"/>
                <w:lang w:val="pt-PT"/>
              </w:rPr>
            </w:pPr>
            <w:r w:rsidRPr="004708C5">
              <w:rPr>
                <w:rFonts w:ascii="Sylfaen" w:hAnsi="Sylfaen"/>
                <w:sz w:val="20"/>
                <w:szCs w:val="20"/>
                <w:lang w:val="pt-PT"/>
              </w:rPr>
              <w:t>13.</w:t>
            </w:r>
            <w:r w:rsidRPr="004708C5">
              <w:rPr>
                <w:rFonts w:ascii="Sylfaen" w:hAnsi="Sylfaen"/>
                <w:sz w:val="20"/>
                <w:szCs w:val="20"/>
                <w:lang w:val="ka-GE"/>
              </w:rPr>
              <w:t>7</w:t>
            </w:r>
            <w:r w:rsidR="00C22C49">
              <w:rPr>
                <w:rFonts w:ascii="Sylfaen" w:hAnsi="Sylfaen"/>
                <w:sz w:val="20"/>
                <w:szCs w:val="20"/>
                <w:lang w:val="ka-GE"/>
              </w:rPr>
              <w:t>.</w:t>
            </w:r>
            <w:r w:rsidRPr="004708C5">
              <w:rPr>
                <w:rFonts w:ascii="Sylfaen" w:hAnsi="Sylfaen"/>
                <w:sz w:val="20"/>
                <w:szCs w:val="20"/>
                <w:lang w:val="pt-PT"/>
              </w:rPr>
              <w:t xml:space="preserve"> სასწავლო კურსების შინაარსი (ძირითადი თემები, თემატიკა კვირების მიხედვით), სწავლების მეთოდები და კრედიტების მოცულობა უზრუნველყოფს პროგრამით დასახული მიზნებისა და სწავლის შედეგების მიღწევას;</w:t>
            </w:r>
          </w:p>
          <w:p w14:paraId="787D5191" w14:textId="6CA24D6C" w:rsidR="006D0A8E" w:rsidRPr="004708C5" w:rsidRDefault="006D0A8E" w:rsidP="00FB5D5B">
            <w:pPr>
              <w:jc w:val="both"/>
              <w:rPr>
                <w:rFonts w:ascii="Sylfaen" w:hAnsi="Sylfaen"/>
                <w:sz w:val="20"/>
                <w:szCs w:val="20"/>
                <w:lang w:val="ka-GE"/>
              </w:rPr>
            </w:pPr>
            <w:r w:rsidRPr="004708C5">
              <w:rPr>
                <w:rFonts w:ascii="Sylfaen" w:hAnsi="Sylfaen"/>
                <w:sz w:val="20"/>
                <w:szCs w:val="20"/>
                <w:lang w:val="ka-GE"/>
              </w:rPr>
              <w:t>1</w:t>
            </w:r>
            <w:r w:rsidRPr="004708C5">
              <w:rPr>
                <w:rFonts w:ascii="Sylfaen" w:hAnsi="Sylfaen"/>
                <w:sz w:val="20"/>
                <w:szCs w:val="20"/>
              </w:rPr>
              <w:t>3</w:t>
            </w:r>
            <w:r w:rsidRPr="004708C5">
              <w:rPr>
                <w:rFonts w:ascii="Sylfaen" w:hAnsi="Sylfaen"/>
                <w:sz w:val="20"/>
                <w:szCs w:val="20"/>
                <w:lang w:val="ka-GE"/>
              </w:rPr>
              <w:t>.8</w:t>
            </w:r>
            <w:r w:rsidR="00C22C49">
              <w:rPr>
                <w:rFonts w:ascii="Sylfaen" w:hAnsi="Sylfaen"/>
                <w:sz w:val="20"/>
                <w:szCs w:val="20"/>
                <w:lang w:val="ka-GE"/>
              </w:rPr>
              <w:t>.</w:t>
            </w:r>
            <w:r w:rsidRPr="004708C5">
              <w:rPr>
                <w:rFonts w:ascii="Sylfaen" w:hAnsi="Sylfaen"/>
                <w:sz w:val="20"/>
                <w:szCs w:val="20"/>
                <w:lang w:val="ka-GE"/>
              </w:rPr>
              <w:t xml:space="preserve"> სასწავლო კურსის განხორციელებისთვის განსაზღვრული  რესურსები, აღჭურვილობა და ინფრასტრუქტურა ხელმისაწვდომია  სტუდენტებისთვის და უზრუნველყოფს კურსის მიზნებისა და სწავლის შედეგების მიღწევას. </w:t>
            </w:r>
          </w:p>
        </w:tc>
      </w:tr>
    </w:tbl>
    <w:p w14:paraId="2B8E6097" w14:textId="77777777" w:rsidR="006D0A8E" w:rsidRDefault="006D0A8E" w:rsidP="00003D42">
      <w:pPr>
        <w:spacing w:line="258" w:lineRule="auto"/>
        <w:jc w:val="both"/>
        <w:rPr>
          <w:rFonts w:ascii="Sylfaen" w:eastAsia="Sylfaen" w:hAnsi="Sylfaen" w:cs="Sylfaen"/>
          <w:lang w:val="ka-GE"/>
        </w:rPr>
      </w:pPr>
    </w:p>
    <w:p w14:paraId="18A0A4E3" w14:textId="16547399" w:rsidR="00C70CD2" w:rsidRDefault="004B0228" w:rsidP="002B1ECF">
      <w:pPr>
        <w:spacing w:line="360" w:lineRule="auto"/>
        <w:ind w:right="-360"/>
        <w:rPr>
          <w:rFonts w:ascii="Sylfaen" w:eastAsia="Sylfaen" w:hAnsi="Sylfaen" w:cs="Sylfaen"/>
          <w:b/>
          <w:lang w:val="ka-GE"/>
        </w:rPr>
      </w:pPr>
      <w:r w:rsidRPr="004B0228">
        <w:rPr>
          <w:rFonts w:ascii="Sylfaen" w:eastAsia="Sylfaen" w:hAnsi="Sylfaen" w:cs="Sylfaen"/>
          <w:b/>
          <w:lang w:val="ka-GE"/>
        </w:rPr>
        <w:t>მუხლი</w:t>
      </w:r>
      <w:r>
        <w:rPr>
          <w:rFonts w:ascii="Sylfaen" w:eastAsia="Sylfaen" w:hAnsi="Sylfaen" w:cs="Sylfaen"/>
          <w:b/>
          <w:lang w:val="ka-GE"/>
        </w:rPr>
        <w:t xml:space="preserve"> 6</w:t>
      </w:r>
      <w:r w:rsidRPr="004B0228">
        <w:rPr>
          <w:rFonts w:ascii="Sylfaen" w:eastAsia="Sylfaen" w:hAnsi="Sylfaen" w:cs="Sylfaen"/>
          <w:b/>
          <w:lang w:val="ka-GE"/>
        </w:rPr>
        <w:t>.</w:t>
      </w:r>
      <w:r w:rsidR="00C70CD2">
        <w:rPr>
          <w:rFonts w:ascii="Sylfaen" w:eastAsia="Sylfaen" w:hAnsi="Sylfaen" w:cs="Sylfaen"/>
          <w:b/>
          <w:lang w:val="ka-GE"/>
        </w:rPr>
        <w:t xml:space="preserve"> საგანმანათლებლო პროგრამის განხორციელების შეფასების მექანიზმები</w:t>
      </w:r>
    </w:p>
    <w:p w14:paraId="3499EA7B" w14:textId="0D5050FA" w:rsidR="00A4419C" w:rsidRPr="00C5404F" w:rsidRDefault="00B433EF" w:rsidP="002B1ECF">
      <w:pPr>
        <w:spacing w:after="0" w:line="259" w:lineRule="auto"/>
        <w:ind w:right="-360"/>
        <w:jc w:val="both"/>
        <w:rPr>
          <w:rFonts w:ascii="Sylfaen" w:eastAsia="Times New Roman" w:hAnsi="Sylfaen" w:cs="Times New Roman"/>
          <w:bCs/>
          <w:spacing w:val="-3"/>
          <w:lang w:val="ka-GE"/>
        </w:rPr>
      </w:pPr>
      <w:r w:rsidRPr="00C5404F">
        <w:rPr>
          <w:rFonts w:ascii="Times New Roman" w:eastAsia="Times New Roman" w:hAnsi="Times New Roman" w:cs="Times New Roman"/>
          <w:bCs/>
        </w:rPr>
        <w:t>1.</w:t>
      </w:r>
      <w:r w:rsidRPr="00C5404F">
        <w:rPr>
          <w:rFonts w:ascii="Times New Roman" w:eastAsia="Times New Roman" w:hAnsi="Times New Roman" w:cs="Times New Roman"/>
          <w:bCs/>
          <w:spacing w:val="-3"/>
        </w:rPr>
        <w:t xml:space="preserve"> </w:t>
      </w:r>
      <w:r w:rsidR="00C70CD2" w:rsidRPr="00C5404F">
        <w:rPr>
          <w:rFonts w:ascii="Sylfaen" w:eastAsia="Times New Roman" w:hAnsi="Sylfaen" w:cs="Times New Roman"/>
          <w:bCs/>
          <w:spacing w:val="-3"/>
          <w:lang w:val="ka-GE"/>
        </w:rPr>
        <w:t xml:space="preserve">საგანმანათლებლო პროგრამების განხორციელების </w:t>
      </w:r>
      <w:r w:rsidR="00A467DC">
        <w:rPr>
          <w:rFonts w:ascii="Sylfaen" w:eastAsia="Times New Roman" w:hAnsi="Sylfaen" w:cs="Times New Roman"/>
          <w:bCs/>
          <w:spacing w:val="-3"/>
          <w:lang w:val="ka-GE"/>
        </w:rPr>
        <w:t xml:space="preserve">გარე და შიდა </w:t>
      </w:r>
      <w:r w:rsidR="00C70CD2" w:rsidRPr="00C5404F">
        <w:rPr>
          <w:rFonts w:ascii="Sylfaen" w:eastAsia="Times New Roman" w:hAnsi="Sylfaen" w:cs="Times New Roman"/>
          <w:bCs/>
          <w:spacing w:val="-3"/>
          <w:lang w:val="ka-GE"/>
        </w:rPr>
        <w:t>შეფასების</w:t>
      </w:r>
      <w:r w:rsidR="00AC5C39">
        <w:rPr>
          <w:rFonts w:ascii="Sylfaen" w:eastAsia="Times New Roman" w:hAnsi="Sylfaen" w:cs="Times New Roman"/>
          <w:bCs/>
          <w:spacing w:val="-3"/>
          <w:lang w:val="ka-GE"/>
        </w:rPr>
        <w:t xml:space="preserve">, ასევე აკადემიური </w:t>
      </w:r>
      <w:r w:rsidR="00842EBB">
        <w:rPr>
          <w:rFonts w:ascii="Sylfaen" w:eastAsia="Times New Roman" w:hAnsi="Sylfaen" w:cs="Times New Roman"/>
          <w:bCs/>
          <w:spacing w:val="-3"/>
          <w:lang w:val="ka-GE"/>
        </w:rPr>
        <w:t>პერსონალის ხარისხისა</w:t>
      </w:r>
      <w:r w:rsidR="00AC5C39">
        <w:rPr>
          <w:rFonts w:ascii="Sylfaen" w:eastAsia="Times New Roman" w:hAnsi="Sylfaen" w:cs="Times New Roman"/>
          <w:bCs/>
          <w:spacing w:val="-3"/>
          <w:lang w:val="ka-GE"/>
        </w:rPr>
        <w:t xml:space="preserve"> </w:t>
      </w:r>
      <w:r w:rsidR="00AC5C39" w:rsidRPr="000A3B99">
        <w:rPr>
          <w:rFonts w:ascii="Sylfaen" w:eastAsia="Times New Roman" w:hAnsi="Sylfaen" w:cs="Times New Roman"/>
          <w:bCs/>
          <w:spacing w:val="-3"/>
          <w:lang w:val="ka-GE"/>
        </w:rPr>
        <w:t xml:space="preserve">და </w:t>
      </w:r>
      <w:r w:rsidR="009F4C67" w:rsidRPr="000A3B99">
        <w:rPr>
          <w:rFonts w:ascii="Sylfaen" w:eastAsia="Times New Roman" w:hAnsi="Sylfaen" w:cs="Times New Roman"/>
          <w:bCs/>
          <w:spacing w:val="-3"/>
          <w:lang w:val="ka-GE"/>
        </w:rPr>
        <w:t xml:space="preserve">აკადემიური პროგრამის განხორციელების შეფასებაში </w:t>
      </w:r>
      <w:r w:rsidR="00AC5C39" w:rsidRPr="000A3B99">
        <w:rPr>
          <w:rFonts w:ascii="Sylfaen" w:eastAsia="Times New Roman" w:hAnsi="Sylfaen" w:cs="Times New Roman"/>
          <w:bCs/>
          <w:spacing w:val="-3"/>
          <w:lang w:val="ka-GE"/>
        </w:rPr>
        <w:t xml:space="preserve">სტუდენტთა </w:t>
      </w:r>
      <w:r w:rsidR="000A3B99" w:rsidRPr="000A3B99">
        <w:rPr>
          <w:rFonts w:ascii="Sylfaen" w:eastAsia="Times New Roman" w:hAnsi="Sylfaen" w:cs="Times New Roman"/>
          <w:bCs/>
          <w:spacing w:val="-3"/>
          <w:lang w:val="ka-GE"/>
        </w:rPr>
        <w:t xml:space="preserve">და დაინტერესებული პირების მონაწილეობის </w:t>
      </w:r>
      <w:r w:rsidR="00C70CD2" w:rsidRPr="00C5404F">
        <w:rPr>
          <w:rFonts w:ascii="Sylfaen" w:eastAsia="Times New Roman" w:hAnsi="Sylfaen" w:cs="Times New Roman"/>
          <w:bCs/>
          <w:spacing w:val="-3"/>
          <w:lang w:val="ka-GE"/>
        </w:rPr>
        <w:t xml:space="preserve">მექანიზმები და განხორციელების წესი განისაზღვრება „საგანმანათლებლო პროგრამების განხორციელების შეფასების </w:t>
      </w:r>
      <w:proofErr w:type="gramStart"/>
      <w:r w:rsidR="00C70CD2" w:rsidRPr="00C5404F">
        <w:rPr>
          <w:rFonts w:ascii="Sylfaen" w:eastAsia="Times New Roman" w:hAnsi="Sylfaen" w:cs="Times New Roman"/>
          <w:bCs/>
          <w:spacing w:val="-3"/>
          <w:lang w:val="ka-GE"/>
        </w:rPr>
        <w:t>სისტ</w:t>
      </w:r>
      <w:r w:rsidR="00A4419C" w:rsidRPr="00C5404F">
        <w:rPr>
          <w:rFonts w:ascii="Sylfaen" w:eastAsia="Times New Roman" w:hAnsi="Sylfaen" w:cs="Times New Roman"/>
          <w:bCs/>
          <w:spacing w:val="-3"/>
          <w:lang w:val="ka-GE"/>
        </w:rPr>
        <w:t>ემით“</w:t>
      </w:r>
      <w:r w:rsidR="00741C91" w:rsidRPr="00C5404F">
        <w:rPr>
          <w:rFonts w:ascii="Sylfaen" w:eastAsia="Times New Roman" w:hAnsi="Sylfaen" w:cs="Times New Roman"/>
          <w:bCs/>
          <w:spacing w:val="-3"/>
          <w:lang w:val="ka-GE"/>
        </w:rPr>
        <w:t xml:space="preserve"> (</w:t>
      </w:r>
      <w:proofErr w:type="gramEnd"/>
      <w:r w:rsidR="00741C91" w:rsidRPr="00C5404F">
        <w:rPr>
          <w:rFonts w:ascii="Sylfaen" w:eastAsia="Times New Roman" w:hAnsi="Sylfaen" w:cs="Times New Roman"/>
          <w:bCs/>
          <w:spacing w:val="-3"/>
          <w:lang w:val="ka-GE"/>
        </w:rPr>
        <w:t>შემდგომში „შეფასების სისტემა“)</w:t>
      </w:r>
      <w:r w:rsidR="00A4419C" w:rsidRPr="00C5404F">
        <w:rPr>
          <w:rFonts w:ascii="Sylfaen" w:eastAsia="Times New Roman" w:hAnsi="Sylfaen" w:cs="Times New Roman"/>
          <w:bCs/>
          <w:spacing w:val="-3"/>
          <w:lang w:val="ka-GE"/>
        </w:rPr>
        <w:t>, რომელიც დამტკიცებულია აკადემიური საბჭოს 2013 წლის 11 მაისის N2/2013 გადაწყვეტილებით</w:t>
      </w:r>
      <w:r w:rsidR="009E028E" w:rsidRPr="00C5404F">
        <w:rPr>
          <w:rFonts w:ascii="Sylfaen" w:eastAsia="Times New Roman" w:hAnsi="Sylfaen" w:cs="Times New Roman"/>
          <w:bCs/>
          <w:spacing w:val="-3"/>
          <w:lang w:val="ka-GE"/>
        </w:rPr>
        <w:t xml:space="preserve"> და </w:t>
      </w:r>
      <w:r w:rsidR="00A467DC">
        <w:rPr>
          <w:rFonts w:ascii="Sylfaen" w:eastAsia="Times New Roman" w:hAnsi="Sylfaen" w:cs="Times New Roman"/>
          <w:bCs/>
          <w:spacing w:val="-3"/>
          <w:lang w:val="ka-GE"/>
        </w:rPr>
        <w:t xml:space="preserve">ასევე - </w:t>
      </w:r>
      <w:r w:rsidR="009E028E" w:rsidRPr="00C5404F">
        <w:rPr>
          <w:rFonts w:ascii="Sylfaen" w:eastAsia="Times New Roman" w:hAnsi="Sylfaen" w:cs="Times New Roman"/>
          <w:bCs/>
          <w:spacing w:val="-3"/>
          <w:lang w:val="ka-GE"/>
        </w:rPr>
        <w:t>ამ აქტით</w:t>
      </w:r>
      <w:r w:rsidR="00A4419C" w:rsidRPr="00C5404F">
        <w:rPr>
          <w:rFonts w:ascii="Sylfaen" w:eastAsia="Times New Roman" w:hAnsi="Sylfaen" w:cs="Times New Roman"/>
          <w:bCs/>
          <w:spacing w:val="-3"/>
          <w:lang w:val="ka-GE"/>
        </w:rPr>
        <w:t>;</w:t>
      </w:r>
    </w:p>
    <w:p w14:paraId="69F4A5B3" w14:textId="77777777" w:rsidR="00C5404F" w:rsidRDefault="00A4419C" w:rsidP="002B1ECF">
      <w:pPr>
        <w:spacing w:after="0" w:line="259" w:lineRule="auto"/>
        <w:ind w:right="-360"/>
        <w:jc w:val="both"/>
        <w:rPr>
          <w:rFonts w:ascii="Times New Roman" w:eastAsia="Times New Roman" w:hAnsi="Times New Roman" w:cs="Times New Roman"/>
        </w:rPr>
      </w:pPr>
      <w:r w:rsidRPr="00C5404F">
        <w:rPr>
          <w:rFonts w:ascii="Sylfaen" w:eastAsia="Sylfaen" w:hAnsi="Sylfaen" w:cs="Sylfaen"/>
          <w:lang w:val="ka-GE"/>
        </w:rPr>
        <w:t>2.</w:t>
      </w:r>
      <w:r w:rsidR="009E028E" w:rsidRPr="00C5404F">
        <w:rPr>
          <w:rFonts w:ascii="Sylfaen" w:eastAsia="Sylfaen" w:hAnsi="Sylfaen" w:cs="Sylfaen"/>
          <w:lang w:val="ka-GE"/>
        </w:rPr>
        <w:t xml:space="preserve"> </w:t>
      </w:r>
      <w:r w:rsidR="000B7C63" w:rsidRPr="00C5404F">
        <w:rPr>
          <w:rFonts w:ascii="Sylfaen" w:eastAsia="Times New Roman" w:hAnsi="Sylfaen" w:cs="Sylfaen"/>
        </w:rPr>
        <w:t>საგანამანთლებლო</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პროგრამების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განხორციელების</w:t>
      </w:r>
      <w:r w:rsidR="000B7C63" w:rsidRPr="00C5404F">
        <w:rPr>
          <w:rFonts w:ascii="Times New Roman" w:eastAsia="Times New Roman" w:hAnsi="Times New Roman" w:cs="Times New Roman"/>
        </w:rPr>
        <w:t xml:space="preserve"> </w:t>
      </w:r>
      <w:proofErr w:type="gramStart"/>
      <w:r w:rsidR="000B7C63" w:rsidRPr="00C5404F">
        <w:rPr>
          <w:rFonts w:ascii="Sylfaen" w:eastAsia="Times New Roman" w:hAnsi="Sylfaen" w:cs="Sylfaen"/>
        </w:rPr>
        <w:t>შიდა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შეფასების</w:t>
      </w:r>
      <w:proofErr w:type="gramEnd"/>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მიზანია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დადგინდეს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რამდენად</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არის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შესაბამისობაში</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პროგრამა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დასახულ</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მიზნებთან</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და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რამდენად</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პასუხობს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სტუდენტებისა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და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საზოგადოების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საჭიროებებსა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და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მოთხოვნებს</w:t>
      </w:r>
      <w:r w:rsidR="009E028E" w:rsidRPr="00C5404F">
        <w:rPr>
          <w:rFonts w:ascii="Times New Roman" w:eastAsia="Times New Roman" w:hAnsi="Times New Roman" w:cs="Times New Roman"/>
        </w:rPr>
        <w:t xml:space="preserve">; </w:t>
      </w:r>
      <w:r w:rsidR="009E028E" w:rsidRPr="00C5404F">
        <w:rPr>
          <w:rFonts w:ascii="Sylfaen" w:eastAsia="Times New Roman" w:hAnsi="Sylfaen" w:cs="Times New Roman"/>
          <w:lang w:val="ka-GE"/>
        </w:rPr>
        <w:t xml:space="preserve">აკადემიური </w:t>
      </w:r>
      <w:r w:rsidR="000B7C63" w:rsidRPr="00C5404F">
        <w:rPr>
          <w:rFonts w:ascii="Sylfaen" w:eastAsia="Times New Roman" w:hAnsi="Sylfaen" w:cs="Sylfaen"/>
        </w:rPr>
        <w:t>პროგრამების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განხორციელების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შიდა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შეფასების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მექანიზმი</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გულიხსმობს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უნივერსიტეტის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მიერ</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საგანამანთლებლო</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პროგრამების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განხორციელების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პერიოდულ</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შეფასებასა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და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მონიტორინგს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რაც</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ემსახურება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პროგრამების</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განვითარებასა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და</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მათ</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მუდმივ</w:t>
      </w:r>
      <w:r w:rsidR="000B7C63" w:rsidRPr="00C5404F">
        <w:rPr>
          <w:rFonts w:ascii="Times New Roman" w:eastAsia="Times New Roman" w:hAnsi="Times New Roman" w:cs="Times New Roman"/>
        </w:rPr>
        <w:t xml:space="preserve"> </w:t>
      </w:r>
      <w:r w:rsidR="000B7C63" w:rsidRPr="00C5404F">
        <w:rPr>
          <w:rFonts w:ascii="Sylfaen" w:eastAsia="Times New Roman" w:hAnsi="Sylfaen" w:cs="Sylfaen"/>
        </w:rPr>
        <w:t>გაუმჯობესებას</w:t>
      </w:r>
      <w:r w:rsidR="00C5404F">
        <w:rPr>
          <w:rFonts w:ascii="Times New Roman" w:eastAsia="Times New Roman" w:hAnsi="Times New Roman" w:cs="Times New Roman"/>
        </w:rPr>
        <w:t>.</w:t>
      </w:r>
    </w:p>
    <w:p w14:paraId="4B550E7A" w14:textId="4884429C" w:rsidR="00306BD8" w:rsidRPr="00C5404F" w:rsidRDefault="00C5404F" w:rsidP="002B1ECF">
      <w:pPr>
        <w:spacing w:after="0" w:line="259" w:lineRule="auto"/>
        <w:ind w:right="-360"/>
        <w:jc w:val="both"/>
        <w:rPr>
          <w:rFonts w:ascii="Times New Roman" w:eastAsia="Times New Roman" w:hAnsi="Times New Roman" w:cs="Times New Roman"/>
        </w:rPr>
      </w:pPr>
      <w:r>
        <w:rPr>
          <w:rFonts w:ascii="Sylfaen" w:eastAsia="Times New Roman" w:hAnsi="Sylfaen" w:cs="Times New Roman"/>
          <w:lang w:val="ka-GE"/>
        </w:rPr>
        <w:t xml:space="preserve">3. </w:t>
      </w:r>
      <w:r w:rsidR="00306BD8" w:rsidRPr="00C5404F">
        <w:rPr>
          <w:rFonts w:ascii="Sylfaen" w:eastAsia="Times New Roman" w:hAnsi="Sylfaen" w:cs="Sylfaen"/>
        </w:rPr>
        <w:t>საგანმანათლებლო</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პროგრამის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განხორციელების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შეფასების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შიდა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მექანიზმი</w:t>
      </w:r>
      <w:r w:rsidR="00741C91" w:rsidRPr="00C5404F">
        <w:rPr>
          <w:rFonts w:ascii="Sylfaen" w:eastAsia="Times New Roman" w:hAnsi="Sylfaen" w:cs="Sylfaen"/>
          <w:lang w:val="ka-GE"/>
        </w:rPr>
        <w:t xml:space="preserve">, </w:t>
      </w:r>
      <w:proofErr w:type="gramStart"/>
      <w:r w:rsidR="00741C91" w:rsidRPr="00C5404F">
        <w:rPr>
          <w:rFonts w:ascii="Sylfaen" w:eastAsia="Times New Roman" w:hAnsi="Sylfaen" w:cs="Sylfaen"/>
          <w:lang w:val="ka-GE"/>
        </w:rPr>
        <w:t xml:space="preserve">გარდა, </w:t>
      </w:r>
      <w:r w:rsidR="00306BD8" w:rsidRPr="00C5404F">
        <w:rPr>
          <w:rFonts w:ascii="Times New Roman" w:eastAsia="Times New Roman" w:hAnsi="Times New Roman" w:cs="Times New Roman"/>
        </w:rPr>
        <w:t xml:space="preserve"> </w:t>
      </w:r>
      <w:r w:rsidRPr="00C5404F">
        <w:rPr>
          <w:rFonts w:ascii="Sylfaen" w:eastAsia="Times New Roman" w:hAnsi="Sylfaen" w:cs="Times New Roman"/>
          <w:lang w:val="ka-GE"/>
        </w:rPr>
        <w:t>„</w:t>
      </w:r>
      <w:proofErr w:type="gramEnd"/>
      <w:r w:rsidRPr="00C5404F">
        <w:rPr>
          <w:rFonts w:ascii="Sylfaen" w:eastAsia="Times New Roman" w:hAnsi="Sylfaen" w:cs="Times New Roman"/>
          <w:lang w:val="ka-GE"/>
        </w:rPr>
        <w:t xml:space="preserve">შეფასების სისტემაში“ მოცემული აქტივობებისა, </w:t>
      </w:r>
      <w:r w:rsidR="00306BD8" w:rsidRPr="00C5404F">
        <w:rPr>
          <w:rFonts w:ascii="Sylfaen" w:eastAsia="Times New Roman" w:hAnsi="Sylfaen" w:cs="Sylfaen"/>
        </w:rPr>
        <w:t>მოიცავს</w:t>
      </w:r>
      <w:r w:rsidR="00306BD8" w:rsidRPr="00C5404F">
        <w:rPr>
          <w:rFonts w:ascii="Times New Roman" w:eastAsia="Times New Roman" w:hAnsi="Times New Roman" w:cs="Times New Roman"/>
        </w:rPr>
        <w:t>:</w:t>
      </w:r>
    </w:p>
    <w:p w14:paraId="191948A5" w14:textId="1B00B22E" w:rsidR="00306BD8" w:rsidRPr="00C5404F" w:rsidRDefault="004745A5" w:rsidP="002B1ECF">
      <w:pPr>
        <w:spacing w:after="0" w:line="259" w:lineRule="auto"/>
        <w:ind w:right="-360"/>
        <w:jc w:val="both"/>
        <w:rPr>
          <w:rFonts w:ascii="Times New Roman" w:eastAsia="Times New Roman" w:hAnsi="Times New Roman" w:cs="Times New Roman"/>
        </w:rPr>
      </w:pPr>
      <w:r w:rsidRPr="00C5404F">
        <w:rPr>
          <w:rFonts w:ascii="Times New Roman" w:eastAsia="Times New Roman" w:hAnsi="Times New Roman" w:cs="Times New Roman"/>
        </w:rPr>
        <w:t xml:space="preserve">ა) </w:t>
      </w:r>
      <w:r w:rsidR="00306BD8" w:rsidRPr="00C5404F">
        <w:rPr>
          <w:rFonts w:ascii="Sylfaen" w:eastAsia="Times New Roman" w:hAnsi="Sylfaen" w:cs="Sylfaen"/>
        </w:rPr>
        <w:t>საგანმანათლებლო</w:t>
      </w:r>
      <w:r w:rsidR="00741C91" w:rsidRPr="00C5404F">
        <w:rPr>
          <w:rFonts w:ascii="Sylfaen" w:eastAsia="Times New Roman" w:hAnsi="Sylfaen" w:cs="Sylfaen"/>
          <w:lang w:val="ka-GE"/>
        </w:rPr>
        <w:t xml:space="preserve"> </w:t>
      </w:r>
      <w:r w:rsidR="00306BD8" w:rsidRPr="00C5404F">
        <w:rPr>
          <w:rFonts w:ascii="Sylfaen" w:eastAsia="Times New Roman" w:hAnsi="Sylfaen" w:cs="Sylfaen"/>
        </w:rPr>
        <w:t>პროგრამის</w:t>
      </w:r>
      <w:r w:rsidR="00741C91" w:rsidRPr="00C5404F">
        <w:rPr>
          <w:rFonts w:ascii="Sylfaen" w:eastAsia="Times New Roman" w:hAnsi="Sylfaen" w:cs="Sylfaen"/>
          <w:lang w:val="ka-GE"/>
        </w:rPr>
        <w:t xml:space="preserve"> </w:t>
      </w:r>
      <w:r w:rsidR="00306BD8" w:rsidRPr="00C5404F">
        <w:rPr>
          <w:rFonts w:ascii="Sylfaen" w:eastAsia="Times New Roman" w:hAnsi="Sylfaen" w:cs="Sylfaen"/>
        </w:rPr>
        <w:t>შინაარსის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ანალიზს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და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გადასინჯვას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მოცემულ</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დარგში</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უახლესი</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ტენდენციების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გათვალისწინებით</w:t>
      </w:r>
      <w:r w:rsidR="00306BD8" w:rsidRPr="00C5404F">
        <w:rPr>
          <w:rFonts w:ascii="Times New Roman" w:eastAsia="Times New Roman" w:hAnsi="Times New Roman" w:cs="Times New Roman"/>
        </w:rPr>
        <w:t>;</w:t>
      </w:r>
    </w:p>
    <w:p w14:paraId="7A04B21D" w14:textId="1444E0AF" w:rsidR="00306BD8" w:rsidRPr="00C5404F" w:rsidRDefault="004745A5" w:rsidP="002B1ECF">
      <w:pPr>
        <w:spacing w:after="0" w:line="259" w:lineRule="auto"/>
        <w:ind w:right="-360"/>
        <w:jc w:val="both"/>
        <w:rPr>
          <w:rFonts w:ascii="Times New Roman" w:eastAsia="Times New Roman" w:hAnsi="Times New Roman" w:cs="Times New Roman"/>
        </w:rPr>
      </w:pPr>
      <w:r w:rsidRPr="00C5404F">
        <w:rPr>
          <w:rFonts w:ascii="Times New Roman" w:eastAsia="Times New Roman" w:hAnsi="Times New Roman" w:cs="Times New Roman"/>
        </w:rPr>
        <w:t xml:space="preserve">ბ) </w:t>
      </w:r>
      <w:r w:rsidR="00306BD8" w:rsidRPr="00C5404F">
        <w:rPr>
          <w:rFonts w:ascii="Sylfaen" w:eastAsia="Times New Roman" w:hAnsi="Sylfaen" w:cs="Sylfaen"/>
        </w:rPr>
        <w:t>საზოგადოებისა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და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შრომის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ბაზრის</w:t>
      </w:r>
      <w:r w:rsidR="00C5404F" w:rsidRPr="00C5404F">
        <w:rPr>
          <w:rFonts w:ascii="Sylfaen" w:eastAsia="Times New Roman" w:hAnsi="Sylfaen" w:cs="Sylfaen"/>
          <w:lang w:val="ka-GE"/>
        </w:rPr>
        <w:t xml:space="preserve"> </w:t>
      </w:r>
      <w:r w:rsidR="00306BD8" w:rsidRPr="00C5404F">
        <w:rPr>
          <w:rFonts w:ascii="Sylfaen" w:eastAsia="Times New Roman" w:hAnsi="Sylfaen" w:cs="Sylfaen"/>
        </w:rPr>
        <w:t>ცვალებადი</w:t>
      </w:r>
      <w:r w:rsidR="00C5404F" w:rsidRPr="00C5404F">
        <w:rPr>
          <w:rFonts w:ascii="Sylfaen" w:eastAsia="Times New Roman" w:hAnsi="Sylfaen" w:cs="Sylfaen"/>
          <w:lang w:val="ka-GE"/>
        </w:rPr>
        <w:t xml:space="preserve"> </w:t>
      </w:r>
      <w:r w:rsidR="00306BD8" w:rsidRPr="00C5404F">
        <w:rPr>
          <w:rFonts w:ascii="Sylfaen" w:eastAsia="Times New Roman" w:hAnsi="Sylfaen" w:cs="Sylfaen"/>
        </w:rPr>
        <w:t>საჭიროებების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ანალიზს</w:t>
      </w:r>
      <w:r w:rsidR="00306BD8" w:rsidRPr="00C5404F">
        <w:rPr>
          <w:rFonts w:ascii="Times New Roman" w:eastAsia="Times New Roman" w:hAnsi="Times New Roman" w:cs="Times New Roman"/>
        </w:rPr>
        <w:t xml:space="preserve">; </w:t>
      </w:r>
    </w:p>
    <w:p w14:paraId="2131EA03" w14:textId="556347EA" w:rsidR="00306BD8" w:rsidRPr="00C5404F" w:rsidRDefault="004745A5" w:rsidP="002B1ECF">
      <w:pPr>
        <w:spacing w:after="0" w:line="259" w:lineRule="auto"/>
        <w:ind w:right="-360"/>
        <w:jc w:val="both"/>
        <w:rPr>
          <w:rFonts w:ascii="Times New Roman" w:eastAsia="Times New Roman" w:hAnsi="Times New Roman" w:cs="Times New Roman"/>
        </w:rPr>
      </w:pPr>
      <w:r w:rsidRPr="00C5404F">
        <w:rPr>
          <w:rFonts w:ascii="Times New Roman" w:eastAsia="Times New Roman" w:hAnsi="Times New Roman" w:cs="Times New Roman"/>
        </w:rPr>
        <w:t xml:space="preserve">გ) </w:t>
      </w:r>
      <w:r w:rsidR="00306BD8" w:rsidRPr="00C5404F">
        <w:rPr>
          <w:rFonts w:ascii="Sylfaen" w:eastAsia="Times New Roman" w:hAnsi="Sylfaen" w:cs="Sylfaen"/>
        </w:rPr>
        <w:t>სტუდენტების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აკადემიური</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მოსწრების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პროგრამის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დასრულების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მაჩვენებლისა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და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პროგრამიდან</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განთესვის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რაოდენობრივი</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მონაცემების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ანალიზს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სწავლა</w:t>
      </w:r>
      <w:r w:rsidR="00306BD8" w:rsidRPr="00C5404F">
        <w:rPr>
          <w:rFonts w:ascii="Times New Roman" w:eastAsia="Times New Roman" w:hAnsi="Times New Roman" w:cs="Times New Roman"/>
        </w:rPr>
        <w:t>-</w:t>
      </w:r>
      <w:r w:rsidR="00306BD8" w:rsidRPr="00C5404F">
        <w:rPr>
          <w:rFonts w:ascii="Sylfaen" w:eastAsia="Times New Roman" w:hAnsi="Sylfaen" w:cs="Sylfaen"/>
        </w:rPr>
        <w:t>სწავლებისა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და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შეფასების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პროცესების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ეფექტურობის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ანალიზსა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და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შეფასებას</w:t>
      </w:r>
      <w:r w:rsidR="00306BD8" w:rsidRPr="00C5404F">
        <w:rPr>
          <w:rFonts w:ascii="Times New Roman" w:eastAsia="Times New Roman" w:hAnsi="Times New Roman" w:cs="Times New Roman"/>
        </w:rPr>
        <w:t xml:space="preserve">; </w:t>
      </w:r>
    </w:p>
    <w:p w14:paraId="12EB4916" w14:textId="18D580F6" w:rsidR="00306BD8" w:rsidRPr="00C5404F" w:rsidRDefault="004745A5" w:rsidP="002B1ECF">
      <w:pPr>
        <w:spacing w:after="0" w:line="259" w:lineRule="auto"/>
        <w:ind w:right="-360"/>
        <w:jc w:val="both"/>
        <w:rPr>
          <w:rFonts w:ascii="Times New Roman" w:eastAsia="Times New Roman" w:hAnsi="Times New Roman" w:cs="Times New Roman"/>
        </w:rPr>
      </w:pPr>
      <w:r w:rsidRPr="00C5404F">
        <w:rPr>
          <w:rFonts w:ascii="Times New Roman" w:eastAsia="Times New Roman" w:hAnsi="Times New Roman" w:cs="Times New Roman"/>
        </w:rPr>
        <w:lastRenderedPageBreak/>
        <w:t xml:space="preserve">დ) </w:t>
      </w:r>
      <w:r w:rsidR="00306BD8" w:rsidRPr="00C5404F">
        <w:rPr>
          <w:rFonts w:ascii="Sylfaen" w:eastAsia="Times New Roman" w:hAnsi="Sylfaen" w:cs="Sylfaen"/>
        </w:rPr>
        <w:t>საგანმანათლებლო</w:t>
      </w:r>
      <w:r w:rsidR="00C5404F" w:rsidRPr="00C5404F">
        <w:rPr>
          <w:rFonts w:ascii="Sylfaen" w:eastAsia="Times New Roman" w:hAnsi="Sylfaen" w:cs="Sylfaen"/>
          <w:lang w:val="ka-GE"/>
        </w:rPr>
        <w:t xml:space="preserve"> </w:t>
      </w:r>
      <w:r w:rsidR="00306BD8" w:rsidRPr="00C5404F">
        <w:rPr>
          <w:rFonts w:ascii="Sylfaen" w:eastAsia="Times New Roman" w:hAnsi="Sylfaen" w:cs="Sylfaen"/>
        </w:rPr>
        <w:t>პროგრამასთან</w:t>
      </w:r>
      <w:r w:rsidR="00C5404F" w:rsidRPr="00C5404F">
        <w:rPr>
          <w:rFonts w:ascii="Sylfaen" w:eastAsia="Times New Roman" w:hAnsi="Sylfaen" w:cs="Sylfaen"/>
          <w:lang w:val="ka-GE"/>
        </w:rPr>
        <w:t xml:space="preserve"> </w:t>
      </w:r>
      <w:r w:rsidR="00306BD8" w:rsidRPr="00C5404F">
        <w:rPr>
          <w:rFonts w:ascii="Sylfaen" w:eastAsia="Times New Roman" w:hAnsi="Sylfaen" w:cs="Sylfaen"/>
        </w:rPr>
        <w:t>მიმართებაში</w:t>
      </w:r>
      <w:r w:rsidR="00C5404F" w:rsidRPr="00C5404F">
        <w:rPr>
          <w:rFonts w:ascii="Sylfaen" w:eastAsia="Times New Roman" w:hAnsi="Sylfaen" w:cs="Sylfaen"/>
          <w:lang w:val="ka-GE"/>
        </w:rPr>
        <w:t xml:space="preserve"> </w:t>
      </w:r>
      <w:r w:rsidR="00306BD8" w:rsidRPr="00C5404F">
        <w:rPr>
          <w:rFonts w:ascii="Sylfaen" w:eastAsia="Times New Roman" w:hAnsi="Sylfaen" w:cs="Sylfaen"/>
        </w:rPr>
        <w:t>სტუდენტთა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კურსდამთავრებულთა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და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სხვა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დაინტერესებულ</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მხარეთა</w:t>
      </w:r>
      <w:r w:rsidR="00C5404F" w:rsidRPr="00C5404F">
        <w:rPr>
          <w:rFonts w:ascii="Sylfaen" w:eastAsia="Times New Roman" w:hAnsi="Sylfaen" w:cs="Sylfaen"/>
          <w:lang w:val="ka-GE"/>
        </w:rPr>
        <w:t xml:space="preserve"> </w:t>
      </w:r>
      <w:r w:rsidR="00306BD8" w:rsidRPr="00C5404F">
        <w:rPr>
          <w:rFonts w:ascii="Sylfaen" w:eastAsia="Times New Roman" w:hAnsi="Sylfaen" w:cs="Sylfaen"/>
        </w:rPr>
        <w:t>მოლოდინებისა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და</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საჭიროებების</w:t>
      </w:r>
      <w:r w:rsidR="00C5404F" w:rsidRPr="00C5404F">
        <w:rPr>
          <w:rFonts w:ascii="Sylfaen" w:eastAsia="Times New Roman" w:hAnsi="Sylfaen" w:cs="Sylfaen"/>
          <w:lang w:val="ka-GE"/>
        </w:rPr>
        <w:t xml:space="preserve"> </w:t>
      </w:r>
      <w:r w:rsidR="00306BD8" w:rsidRPr="00C5404F">
        <w:rPr>
          <w:rFonts w:ascii="Sylfaen" w:eastAsia="Times New Roman" w:hAnsi="Sylfaen" w:cs="Sylfaen"/>
        </w:rPr>
        <w:t>ანალიზ</w:t>
      </w:r>
      <w:r w:rsidR="00C5404F" w:rsidRPr="00C5404F">
        <w:rPr>
          <w:rFonts w:ascii="Sylfaen" w:eastAsia="Times New Roman" w:hAnsi="Sylfaen" w:cs="Sylfaen"/>
          <w:lang w:val="ka-GE"/>
        </w:rPr>
        <w:t>ს</w:t>
      </w:r>
      <w:r w:rsidR="00306BD8" w:rsidRPr="00C5404F">
        <w:rPr>
          <w:rFonts w:ascii="Times New Roman" w:eastAsia="Times New Roman" w:hAnsi="Times New Roman" w:cs="Times New Roman"/>
        </w:rPr>
        <w:t xml:space="preserve">; </w:t>
      </w:r>
    </w:p>
    <w:p w14:paraId="04A4FDF1" w14:textId="77777777" w:rsidR="008733F3" w:rsidRDefault="004745A5" w:rsidP="002B1ECF">
      <w:pPr>
        <w:spacing w:after="0" w:line="259" w:lineRule="auto"/>
        <w:ind w:right="-360"/>
        <w:jc w:val="both"/>
        <w:rPr>
          <w:rFonts w:ascii="Times New Roman" w:eastAsia="Times New Roman" w:hAnsi="Times New Roman" w:cs="Times New Roman"/>
        </w:rPr>
      </w:pPr>
      <w:r w:rsidRPr="00C5404F">
        <w:rPr>
          <w:rFonts w:ascii="Times New Roman" w:eastAsia="Times New Roman" w:hAnsi="Times New Roman" w:cs="Times New Roman"/>
        </w:rPr>
        <w:t xml:space="preserve">ე) </w:t>
      </w:r>
      <w:r w:rsidR="00306BD8" w:rsidRPr="00C5404F">
        <w:rPr>
          <w:rFonts w:ascii="Sylfaen" w:eastAsia="Times New Roman" w:hAnsi="Sylfaen" w:cs="Sylfaen"/>
        </w:rPr>
        <w:t>სასწავლო</w:t>
      </w:r>
      <w:r w:rsidR="00306BD8" w:rsidRPr="00C5404F">
        <w:rPr>
          <w:rFonts w:ascii="Sylfaen" w:eastAsia="Times New Roman" w:hAnsi="Sylfaen" w:cs="Sylfaen"/>
          <w:lang w:val="ka-GE"/>
        </w:rPr>
        <w:t xml:space="preserve"> </w:t>
      </w:r>
      <w:r w:rsidR="00306BD8" w:rsidRPr="00C5404F">
        <w:rPr>
          <w:rFonts w:ascii="Sylfaen" w:eastAsia="Times New Roman" w:hAnsi="Sylfaen" w:cs="Sylfaen"/>
        </w:rPr>
        <w:t>გარემოს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რესურსებისა</w:t>
      </w:r>
      <w:r w:rsidR="00306BD8" w:rsidRPr="00C5404F">
        <w:rPr>
          <w:rFonts w:ascii="Sylfaen" w:eastAsia="Times New Roman" w:hAnsi="Sylfaen" w:cs="Sylfaen"/>
          <w:lang w:val="ka-GE"/>
        </w:rPr>
        <w:t xml:space="preserve"> </w:t>
      </w:r>
      <w:r w:rsidR="00306BD8" w:rsidRPr="00C5404F">
        <w:rPr>
          <w:rFonts w:ascii="Sylfaen" w:eastAsia="Times New Roman" w:hAnsi="Sylfaen" w:cs="Sylfaen"/>
        </w:rPr>
        <w:t>და</w:t>
      </w:r>
      <w:r w:rsidR="00306BD8" w:rsidRPr="00C5404F">
        <w:rPr>
          <w:rFonts w:ascii="Sylfaen" w:eastAsia="Times New Roman" w:hAnsi="Sylfaen" w:cs="Sylfaen"/>
          <w:lang w:val="ka-GE"/>
        </w:rPr>
        <w:t xml:space="preserve"> </w:t>
      </w:r>
      <w:r w:rsidR="00306BD8" w:rsidRPr="00C5404F">
        <w:rPr>
          <w:rFonts w:ascii="Sylfaen" w:eastAsia="Times New Roman" w:hAnsi="Sylfaen" w:cs="Sylfaen"/>
        </w:rPr>
        <w:t>სტუდენტთა</w:t>
      </w:r>
      <w:r w:rsidR="00306BD8" w:rsidRPr="00C5404F">
        <w:rPr>
          <w:rFonts w:ascii="Sylfaen" w:eastAsia="Times New Roman" w:hAnsi="Sylfaen" w:cs="Sylfaen"/>
          <w:lang w:val="ka-GE"/>
        </w:rPr>
        <w:t xml:space="preserve"> </w:t>
      </w:r>
      <w:r w:rsidR="00306BD8" w:rsidRPr="00C5404F">
        <w:rPr>
          <w:rFonts w:ascii="Sylfaen" w:eastAsia="Times New Roman" w:hAnsi="Sylfaen" w:cs="Sylfaen"/>
        </w:rPr>
        <w:t>მხარდაჭერის</w:t>
      </w:r>
      <w:r w:rsidR="00306BD8" w:rsidRPr="00C5404F">
        <w:rPr>
          <w:rFonts w:ascii="Sylfaen" w:eastAsia="Times New Roman" w:hAnsi="Sylfaen" w:cs="Sylfaen"/>
          <w:lang w:val="ka-GE"/>
        </w:rPr>
        <w:t xml:space="preserve"> </w:t>
      </w:r>
      <w:proofErr w:type="gramStart"/>
      <w:r w:rsidR="00306BD8" w:rsidRPr="00C5404F">
        <w:rPr>
          <w:rFonts w:ascii="Sylfaen" w:eastAsia="Times New Roman" w:hAnsi="Sylfaen" w:cs="Sylfaen"/>
        </w:rPr>
        <w:t>სერვისების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შესაბამისობის</w:t>
      </w:r>
      <w:proofErr w:type="gramEnd"/>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შეფასებას</w:t>
      </w:r>
      <w:r w:rsidR="00306BD8" w:rsidRPr="00C5404F">
        <w:rPr>
          <w:rFonts w:ascii="Times New Roman" w:eastAsia="Times New Roman" w:hAnsi="Times New Roman" w:cs="Times New Roman"/>
        </w:rPr>
        <w:t xml:space="preserve"> </w:t>
      </w:r>
      <w:r w:rsidR="00306BD8" w:rsidRPr="00C5404F">
        <w:rPr>
          <w:rFonts w:ascii="Sylfaen" w:eastAsia="Times New Roman" w:hAnsi="Sylfaen" w:cs="Sylfaen"/>
        </w:rPr>
        <w:t>მოცემული</w:t>
      </w:r>
      <w:r w:rsidR="00306BD8" w:rsidRPr="00C5404F">
        <w:rPr>
          <w:rFonts w:ascii="Sylfaen" w:eastAsia="Times New Roman" w:hAnsi="Sylfaen" w:cs="Sylfaen"/>
          <w:lang w:val="ka-GE"/>
        </w:rPr>
        <w:t xml:space="preserve"> </w:t>
      </w:r>
      <w:r w:rsidR="00306BD8" w:rsidRPr="00C5404F">
        <w:rPr>
          <w:rFonts w:ascii="Sylfaen" w:eastAsia="Times New Roman" w:hAnsi="Sylfaen" w:cs="Sylfaen"/>
        </w:rPr>
        <w:t>პროგრამის</w:t>
      </w:r>
      <w:r w:rsidR="00306BD8" w:rsidRPr="00C5404F">
        <w:rPr>
          <w:rFonts w:ascii="Sylfaen" w:eastAsia="Times New Roman" w:hAnsi="Sylfaen" w:cs="Sylfaen"/>
          <w:lang w:val="ka-GE"/>
        </w:rPr>
        <w:t xml:space="preserve"> </w:t>
      </w:r>
      <w:r w:rsidR="00306BD8" w:rsidRPr="00C5404F">
        <w:rPr>
          <w:rFonts w:ascii="Sylfaen" w:eastAsia="Times New Roman" w:hAnsi="Sylfaen" w:cs="Sylfaen"/>
        </w:rPr>
        <w:t>მიზნებთან</w:t>
      </w:r>
      <w:r w:rsidR="008733F3">
        <w:rPr>
          <w:rFonts w:ascii="Times New Roman" w:eastAsia="Times New Roman" w:hAnsi="Times New Roman" w:cs="Times New Roman"/>
        </w:rPr>
        <w:t>.</w:t>
      </w:r>
    </w:p>
    <w:p w14:paraId="3F59466F" w14:textId="700148C9" w:rsidR="00306BD8" w:rsidRPr="008733F3" w:rsidRDefault="008733F3" w:rsidP="002B1ECF">
      <w:pPr>
        <w:spacing w:after="0" w:line="259" w:lineRule="auto"/>
        <w:ind w:right="-360"/>
        <w:jc w:val="both"/>
        <w:rPr>
          <w:rFonts w:ascii="Times New Roman" w:eastAsia="Times New Roman" w:hAnsi="Times New Roman" w:cs="Times New Roman"/>
        </w:rPr>
      </w:pPr>
      <w:r w:rsidRPr="008733F3">
        <w:rPr>
          <w:rFonts w:ascii="Sylfaen" w:eastAsia="Times New Roman" w:hAnsi="Sylfaen" w:cs="Times New Roman"/>
          <w:lang w:val="ka-GE"/>
        </w:rPr>
        <w:t xml:space="preserve">4. </w:t>
      </w:r>
      <w:r w:rsidR="00306BD8" w:rsidRPr="008733F3">
        <w:rPr>
          <w:rFonts w:ascii="Sylfaen" w:eastAsia="Times New Roman" w:hAnsi="Sylfaen" w:cs="Sylfaen"/>
        </w:rPr>
        <w:t>საგანმანათლებლო</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პროგრამების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განხორციელების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შიდა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შეფასებისას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გამოიყენება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შემდეგი</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ინსტრუმენტები</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და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მეთოდები</w:t>
      </w:r>
      <w:r w:rsidR="00306BD8" w:rsidRPr="008733F3">
        <w:rPr>
          <w:rFonts w:ascii="Times New Roman" w:eastAsia="Times New Roman" w:hAnsi="Times New Roman" w:cs="Times New Roman"/>
        </w:rPr>
        <w:t>:</w:t>
      </w:r>
    </w:p>
    <w:p w14:paraId="5EEFE238" w14:textId="780DCF48" w:rsidR="00306BD8" w:rsidRPr="008733F3" w:rsidRDefault="008733F3" w:rsidP="002B1ECF">
      <w:pPr>
        <w:spacing w:after="0" w:line="259" w:lineRule="auto"/>
        <w:ind w:right="-360"/>
        <w:jc w:val="both"/>
        <w:rPr>
          <w:rFonts w:ascii="Times New Roman" w:eastAsia="Times New Roman" w:hAnsi="Times New Roman" w:cs="Times New Roman"/>
        </w:rPr>
      </w:pPr>
      <w:r w:rsidRPr="008733F3">
        <w:rPr>
          <w:rFonts w:ascii="Times New Roman" w:eastAsia="Times New Roman" w:hAnsi="Times New Roman" w:cs="Times New Roman"/>
        </w:rPr>
        <w:t>ა</w:t>
      </w:r>
      <w:r w:rsidR="004745A5" w:rsidRPr="008733F3">
        <w:rPr>
          <w:rFonts w:ascii="Times New Roman" w:eastAsia="Times New Roman" w:hAnsi="Times New Roman" w:cs="Times New Roman"/>
        </w:rPr>
        <w:t xml:space="preserve">) </w:t>
      </w:r>
      <w:r w:rsidR="00306BD8" w:rsidRPr="008733F3">
        <w:rPr>
          <w:rFonts w:ascii="Times New Roman" w:eastAsia="Times New Roman" w:hAnsi="Times New Roman" w:cs="Times New Roman"/>
        </w:rPr>
        <w:tab/>
      </w:r>
      <w:r w:rsidR="00306BD8" w:rsidRPr="008733F3">
        <w:rPr>
          <w:rFonts w:ascii="Sylfaen" w:eastAsia="Times New Roman" w:hAnsi="Sylfaen" w:cs="Sylfaen"/>
        </w:rPr>
        <w:t>სტუდენტთა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გამოკითხვა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პროგრამით</w:t>
      </w:r>
      <w:r w:rsidR="00306BD8" w:rsidRPr="008733F3">
        <w:rPr>
          <w:rFonts w:ascii="Times New Roman" w:eastAsia="Times New Roman" w:hAnsi="Times New Roman" w:cs="Times New Roman"/>
        </w:rPr>
        <w:t>/</w:t>
      </w:r>
      <w:r w:rsidR="00306BD8" w:rsidRPr="008733F3">
        <w:rPr>
          <w:rFonts w:ascii="Sylfaen" w:eastAsia="Times New Roman" w:hAnsi="Sylfaen" w:cs="Sylfaen"/>
        </w:rPr>
        <w:t>პროგრამის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კომპონენტებით</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კმაყოფილების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შესახებ</w:t>
      </w:r>
      <w:r w:rsidR="00306BD8" w:rsidRPr="008733F3">
        <w:rPr>
          <w:rFonts w:ascii="Times New Roman" w:eastAsia="Times New Roman" w:hAnsi="Times New Roman" w:cs="Times New Roman"/>
        </w:rPr>
        <w:t>;</w:t>
      </w:r>
    </w:p>
    <w:p w14:paraId="33C66CA4" w14:textId="6030DA3A" w:rsidR="00306BD8" w:rsidRPr="008733F3" w:rsidRDefault="004745A5" w:rsidP="002B1ECF">
      <w:pPr>
        <w:spacing w:after="0" w:line="259" w:lineRule="auto"/>
        <w:ind w:right="-360"/>
        <w:jc w:val="both"/>
        <w:rPr>
          <w:rFonts w:ascii="Times New Roman" w:eastAsia="Times New Roman" w:hAnsi="Times New Roman" w:cs="Times New Roman"/>
        </w:rPr>
      </w:pPr>
      <w:r w:rsidRPr="008733F3">
        <w:rPr>
          <w:rFonts w:ascii="Times New Roman" w:eastAsia="Times New Roman" w:hAnsi="Times New Roman" w:cs="Times New Roman"/>
        </w:rPr>
        <w:t xml:space="preserve">ბ) </w:t>
      </w:r>
      <w:r w:rsidR="00306BD8" w:rsidRPr="008733F3">
        <w:rPr>
          <w:rFonts w:ascii="Sylfaen" w:eastAsia="Times New Roman" w:hAnsi="Sylfaen" w:cs="Sylfaen"/>
        </w:rPr>
        <w:t>კურსდამთავრებულთა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გამოკითხვა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პროგრამით</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კმაყოფილებისა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და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დასაქმების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შესახებ</w:t>
      </w:r>
      <w:r w:rsidR="00306BD8" w:rsidRPr="008733F3">
        <w:rPr>
          <w:rFonts w:ascii="Times New Roman" w:eastAsia="Times New Roman" w:hAnsi="Times New Roman" w:cs="Times New Roman"/>
        </w:rPr>
        <w:t xml:space="preserve">; </w:t>
      </w:r>
    </w:p>
    <w:p w14:paraId="3AD268EE" w14:textId="5AC9DC2E" w:rsidR="00306BD8" w:rsidRPr="008733F3" w:rsidRDefault="004745A5" w:rsidP="002B1ECF">
      <w:pPr>
        <w:spacing w:after="0" w:line="259" w:lineRule="auto"/>
        <w:ind w:right="-360"/>
        <w:jc w:val="both"/>
        <w:rPr>
          <w:rFonts w:ascii="Times New Roman" w:eastAsia="Times New Roman" w:hAnsi="Times New Roman" w:cs="Times New Roman"/>
        </w:rPr>
      </w:pPr>
      <w:r w:rsidRPr="008733F3">
        <w:rPr>
          <w:rFonts w:ascii="Times New Roman" w:eastAsia="Times New Roman" w:hAnsi="Times New Roman" w:cs="Times New Roman"/>
        </w:rPr>
        <w:t xml:space="preserve">გ) </w:t>
      </w:r>
      <w:r w:rsidR="00306BD8" w:rsidRPr="008733F3">
        <w:rPr>
          <w:rFonts w:ascii="Sylfaen" w:eastAsia="Times New Roman" w:hAnsi="Sylfaen" w:cs="Sylfaen"/>
        </w:rPr>
        <w:t>დამსაქმებლებისა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და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პარტნიორების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ფოკუს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ჯგუფი</w:t>
      </w:r>
      <w:r w:rsidR="00306BD8" w:rsidRPr="008733F3">
        <w:rPr>
          <w:rFonts w:ascii="Times New Roman" w:eastAsia="Times New Roman" w:hAnsi="Times New Roman" w:cs="Times New Roman"/>
        </w:rPr>
        <w:t>/</w:t>
      </w:r>
      <w:r w:rsidR="00306BD8" w:rsidRPr="008733F3">
        <w:rPr>
          <w:rFonts w:ascii="Sylfaen" w:eastAsia="Times New Roman" w:hAnsi="Sylfaen" w:cs="Sylfaen"/>
        </w:rPr>
        <w:t>ინტერვიუ</w:t>
      </w:r>
      <w:r w:rsidR="00306BD8" w:rsidRPr="008733F3">
        <w:rPr>
          <w:rFonts w:ascii="Times New Roman" w:eastAsia="Times New Roman" w:hAnsi="Times New Roman" w:cs="Times New Roman"/>
        </w:rPr>
        <w:t>/</w:t>
      </w:r>
      <w:r w:rsidR="00306BD8" w:rsidRPr="008733F3">
        <w:rPr>
          <w:rFonts w:ascii="Sylfaen" w:eastAsia="Times New Roman" w:hAnsi="Sylfaen" w:cs="Sylfaen"/>
        </w:rPr>
        <w:t>გამოკითხვა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პროგრამისა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და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მისი</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კურსდამთავრებულების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შესახებ</w:t>
      </w:r>
      <w:r w:rsidR="00306BD8" w:rsidRPr="008733F3">
        <w:rPr>
          <w:rFonts w:ascii="Times New Roman" w:eastAsia="Times New Roman" w:hAnsi="Times New Roman" w:cs="Times New Roman"/>
        </w:rPr>
        <w:t xml:space="preserve">. </w:t>
      </w:r>
    </w:p>
    <w:p w14:paraId="73EB1A23" w14:textId="77777777" w:rsidR="00F955F1" w:rsidRDefault="008733F3" w:rsidP="002B1ECF">
      <w:pPr>
        <w:spacing w:after="0" w:line="259" w:lineRule="auto"/>
        <w:ind w:right="-360"/>
        <w:jc w:val="both"/>
        <w:rPr>
          <w:rFonts w:ascii="Times New Roman" w:eastAsia="Times New Roman" w:hAnsi="Times New Roman" w:cs="Times New Roman"/>
        </w:rPr>
      </w:pPr>
      <w:r w:rsidRPr="008733F3">
        <w:rPr>
          <w:rFonts w:ascii="Sylfaen" w:eastAsia="Times New Roman" w:hAnsi="Sylfaen" w:cs="Times New Roman"/>
          <w:lang w:val="ka-GE"/>
        </w:rPr>
        <w:t xml:space="preserve">5. </w:t>
      </w:r>
      <w:r w:rsidR="00306BD8" w:rsidRPr="008733F3">
        <w:rPr>
          <w:rFonts w:ascii="Sylfaen" w:eastAsia="Times New Roman" w:hAnsi="Sylfaen" w:cs="Sylfaen"/>
        </w:rPr>
        <w:t>პროგრამის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განხორციელების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შიდა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შეფასების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მიზნებისთვის</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შესაძლებელია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დამატებით</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გამოყენებულ</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იქნას</w:t>
      </w:r>
      <w:r w:rsidR="00306BD8" w:rsidRPr="008733F3">
        <w:rPr>
          <w:rFonts w:ascii="Times New Roman" w:eastAsia="Times New Roman" w:hAnsi="Times New Roman" w:cs="Times New Roman"/>
        </w:rPr>
        <w:t xml:space="preserve">   </w:t>
      </w:r>
      <w:proofErr w:type="gramStart"/>
      <w:r w:rsidR="00306BD8" w:rsidRPr="008733F3">
        <w:rPr>
          <w:rFonts w:ascii="Sylfaen" w:eastAsia="Times New Roman" w:hAnsi="Sylfaen" w:cs="Sylfaen"/>
        </w:rPr>
        <w:t>სხვა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ინსტუმენტები</w:t>
      </w:r>
      <w:proofErr w:type="gramEnd"/>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და</w:t>
      </w:r>
      <w:r w:rsidR="00306BD8" w:rsidRPr="008733F3">
        <w:rPr>
          <w:rFonts w:ascii="Times New Roman" w:eastAsia="Times New Roman" w:hAnsi="Times New Roman" w:cs="Times New Roman"/>
        </w:rPr>
        <w:t xml:space="preserve"> </w:t>
      </w:r>
      <w:r w:rsidR="00306BD8" w:rsidRPr="008733F3">
        <w:rPr>
          <w:rFonts w:ascii="Sylfaen" w:eastAsia="Times New Roman" w:hAnsi="Sylfaen" w:cs="Sylfaen"/>
        </w:rPr>
        <w:t>მეთოდები</w:t>
      </w:r>
      <w:r w:rsidR="00306BD8" w:rsidRPr="008733F3">
        <w:rPr>
          <w:rFonts w:ascii="Times New Roman" w:eastAsia="Times New Roman" w:hAnsi="Times New Roman" w:cs="Times New Roman"/>
        </w:rPr>
        <w:t>.</w:t>
      </w:r>
    </w:p>
    <w:p w14:paraId="7BFECD56" w14:textId="77777777" w:rsidR="00F00810" w:rsidRDefault="00F955F1" w:rsidP="002B1ECF">
      <w:pPr>
        <w:spacing w:after="0" w:line="259" w:lineRule="auto"/>
        <w:ind w:right="-360"/>
        <w:jc w:val="both"/>
        <w:rPr>
          <w:rFonts w:ascii="Sylfaen" w:eastAsia="Sylfaen" w:hAnsi="Sylfaen" w:cs="Sylfaen"/>
          <w:spacing w:val="-4"/>
          <w:lang w:val="ka-GE"/>
        </w:rPr>
      </w:pPr>
      <w:r w:rsidRPr="00F00810">
        <w:rPr>
          <w:rFonts w:ascii="Sylfaen" w:eastAsia="Times New Roman" w:hAnsi="Sylfaen" w:cs="Times New Roman"/>
          <w:lang w:val="ka-GE"/>
        </w:rPr>
        <w:t xml:space="preserve">6. </w:t>
      </w:r>
      <w:r w:rsidR="00306BD8" w:rsidRPr="00F00810">
        <w:rPr>
          <w:rFonts w:ascii="Sylfaen" w:eastAsia="Sylfaen" w:hAnsi="Sylfaen" w:cs="Sylfaen"/>
          <w:spacing w:val="-4"/>
          <w:lang w:val="ka-GE"/>
        </w:rPr>
        <w:t xml:space="preserve">შიდა შეფასების ინსტრუმენტების საშუალებით შეგროვებული მონაცემები აისახება   საგანმანათლებლო </w:t>
      </w:r>
      <w:r w:rsidR="006D1604" w:rsidRPr="00F00810">
        <w:rPr>
          <w:rFonts w:ascii="Sylfaen" w:eastAsia="Sylfaen" w:hAnsi="Sylfaen" w:cs="Sylfaen"/>
          <w:spacing w:val="-4"/>
          <w:lang w:val="ka-GE"/>
        </w:rPr>
        <w:t>პროგრამ</w:t>
      </w:r>
      <w:r w:rsidR="00306BD8" w:rsidRPr="00F00810">
        <w:rPr>
          <w:rFonts w:ascii="Sylfaen" w:eastAsia="Sylfaen" w:hAnsi="Sylfaen" w:cs="Sylfaen"/>
          <w:spacing w:val="-4"/>
          <w:lang w:val="ka-GE"/>
        </w:rPr>
        <w:t>ის თვითშეფასების ანგარიშში</w:t>
      </w:r>
      <w:r w:rsidR="006D1604" w:rsidRPr="00F00810">
        <w:rPr>
          <w:rFonts w:ascii="Sylfaen" w:eastAsia="Sylfaen" w:hAnsi="Sylfaen" w:cs="Sylfaen"/>
          <w:spacing w:val="-4"/>
          <w:lang w:val="ka-GE"/>
        </w:rPr>
        <w:t xml:space="preserve"> (იხ. დანართი N1), რომელიც </w:t>
      </w:r>
      <w:r w:rsidR="00306BD8" w:rsidRPr="00F00810">
        <w:rPr>
          <w:rFonts w:ascii="Sylfaen" w:eastAsia="Sylfaen" w:hAnsi="Sylfaen" w:cs="Sylfaen"/>
          <w:spacing w:val="-4"/>
          <w:lang w:val="ka-GE"/>
        </w:rPr>
        <w:t xml:space="preserve"> მოიცავს საანგარიშო პერიოდში გამოვლენილ ძლიერ და სუსტ მხარეებს და  გამოვლენილი ნაკლოვანებების აღმოფხვრის სტრატეგიას - შესაბამის მოქმედებებსა და ვადებს. </w:t>
      </w:r>
    </w:p>
    <w:p w14:paraId="13AC8735" w14:textId="77777777" w:rsidR="00270CAE" w:rsidRDefault="00270CAE" w:rsidP="002B1ECF">
      <w:pPr>
        <w:spacing w:after="0" w:line="259" w:lineRule="auto"/>
        <w:ind w:right="-360"/>
        <w:jc w:val="both"/>
        <w:rPr>
          <w:rFonts w:ascii="Times New Roman" w:eastAsia="Times New Roman" w:hAnsi="Times New Roman" w:cs="Times New Roman"/>
        </w:rPr>
      </w:pPr>
    </w:p>
    <w:p w14:paraId="7FE9BEDC" w14:textId="77777777" w:rsidR="00016570" w:rsidRPr="00CD10BE" w:rsidRDefault="00016570" w:rsidP="002B1ECF">
      <w:pPr>
        <w:pStyle w:val="ListParagraph"/>
        <w:spacing w:after="0" w:line="240" w:lineRule="auto"/>
        <w:ind w:right="-360"/>
        <w:jc w:val="both"/>
        <w:rPr>
          <w:rFonts w:ascii="Sylfaen" w:hAnsi="Sylfaen"/>
        </w:rPr>
      </w:pPr>
    </w:p>
    <w:p w14:paraId="454BF090" w14:textId="7ADEFBBC" w:rsidR="00016570" w:rsidRPr="00BF774F" w:rsidRDefault="00BF774F" w:rsidP="002B1ECF">
      <w:pPr>
        <w:spacing w:after="0" w:line="240" w:lineRule="auto"/>
        <w:ind w:right="-360"/>
        <w:jc w:val="both"/>
        <w:rPr>
          <w:rFonts w:ascii="Sylfaen" w:hAnsi="Sylfaen"/>
          <w:b/>
          <w:lang w:val="ka-GE"/>
        </w:rPr>
      </w:pPr>
      <w:r w:rsidRPr="00BF774F">
        <w:rPr>
          <w:rFonts w:ascii="Sylfaen" w:hAnsi="Sylfaen" w:cs="Sylfaen"/>
          <w:b/>
          <w:lang w:val="ka-GE"/>
        </w:rPr>
        <w:t>მუხლი</w:t>
      </w:r>
      <w:r w:rsidRPr="00BF774F">
        <w:rPr>
          <w:rFonts w:ascii="Sylfaen" w:hAnsi="Sylfaen"/>
          <w:b/>
          <w:lang w:val="ka-GE"/>
        </w:rPr>
        <w:t xml:space="preserve"> 7. აკადემიური პროგრამის განხორციელების თვითშეფასების ანგარიში</w:t>
      </w:r>
    </w:p>
    <w:p w14:paraId="693A5D5F" w14:textId="738EC8C7" w:rsidR="00016570" w:rsidRPr="00BF774F" w:rsidRDefault="00BF774F" w:rsidP="002B1ECF">
      <w:pPr>
        <w:spacing w:after="0"/>
        <w:ind w:right="-360"/>
        <w:jc w:val="both"/>
        <w:rPr>
          <w:rFonts w:ascii="Sylfaen" w:hAnsi="Sylfaen"/>
          <w:b/>
          <w:lang w:val="ka-GE"/>
        </w:rPr>
      </w:pPr>
      <w:r>
        <w:rPr>
          <w:rFonts w:ascii="Sylfaen" w:hAnsi="Sylfaen"/>
          <w:b/>
          <w:lang w:val="ka-GE"/>
        </w:rPr>
        <w:t xml:space="preserve">1. </w:t>
      </w:r>
      <w:r w:rsidR="00032065">
        <w:rPr>
          <w:rFonts w:ascii="Sylfaen" w:hAnsi="Sylfaen" w:cs="Sylfaen"/>
          <w:noProof/>
          <w:lang w:val="ka-GE"/>
        </w:rPr>
        <w:t>აკადემიური პროგრამის განხორციელების</w:t>
      </w:r>
      <w:r w:rsidR="00016570" w:rsidRPr="00CD10BE">
        <w:rPr>
          <w:rFonts w:ascii="Sylfaen" w:hAnsi="Sylfaen"/>
          <w:lang w:val="ka-GE"/>
        </w:rPr>
        <w:t xml:space="preserve"> თვითშეფასების ანგარიში წარმოადგენს შიდა ხარისხის განვითარების ინსტრუმენტს, რომელიც ემსახურება უნივერსიტეტში განხორციელებული პროგრამების შეფასების შედეგად ძლიერი და სუსტი მხარეების გამოვლენას და მიღებული მონაცემების საფუძველზე მიზნობრივი ინტერვენციების დაგეგმვას პროგრამის განვითარებისა და გაუმჯობესებისათვის.</w:t>
      </w:r>
    </w:p>
    <w:p w14:paraId="16DE75C0" w14:textId="30751921" w:rsidR="00016570" w:rsidRPr="00CD10BE" w:rsidRDefault="00032065" w:rsidP="002B1ECF">
      <w:pPr>
        <w:spacing w:after="0"/>
        <w:ind w:right="-360"/>
        <w:jc w:val="both"/>
        <w:rPr>
          <w:rFonts w:ascii="Sylfaen" w:hAnsi="Sylfaen"/>
          <w:lang w:val="ka-GE"/>
        </w:rPr>
      </w:pPr>
      <w:r>
        <w:rPr>
          <w:rFonts w:ascii="Sylfaen" w:hAnsi="Sylfaen"/>
          <w:lang w:val="ka-GE"/>
        </w:rPr>
        <w:t xml:space="preserve">2. </w:t>
      </w:r>
      <w:r w:rsidR="00016570" w:rsidRPr="00CD10BE">
        <w:rPr>
          <w:rFonts w:ascii="Sylfaen" w:hAnsi="Sylfaen"/>
          <w:lang w:val="ka-GE"/>
        </w:rPr>
        <w:t xml:space="preserve">საგანმანათლებლო პროგრამის თვითშეფასება არის უწყვეტი პროცესი. საანგარიშო პერიოდი მოიცავს ერთ სასწავლო წელს მონაცემების შეგროვებისა და ანალიზისთვის და მომდევნო სემესტრს - ანგარიშის წარდგენისა და შესაბამისი ინფორმირებული გადაწყვეტილებების მიღებისთვის. </w:t>
      </w:r>
    </w:p>
    <w:p w14:paraId="4BC15F23" w14:textId="2CFCDD4E" w:rsidR="00016570" w:rsidRPr="00CD10BE" w:rsidRDefault="00032065" w:rsidP="002B1ECF">
      <w:pPr>
        <w:tabs>
          <w:tab w:val="left" w:pos="4433"/>
        </w:tabs>
        <w:spacing w:after="0"/>
        <w:ind w:right="-360"/>
        <w:jc w:val="both"/>
        <w:rPr>
          <w:rFonts w:ascii="Sylfaen" w:hAnsi="Sylfaen"/>
          <w:lang w:val="ka-GE"/>
        </w:rPr>
      </w:pPr>
      <w:r w:rsidRPr="00032065">
        <w:rPr>
          <w:rFonts w:ascii="Sylfaen" w:hAnsi="Sylfaen"/>
          <w:lang w:val="ka-GE"/>
        </w:rPr>
        <w:t xml:space="preserve">3. </w:t>
      </w:r>
      <w:r>
        <w:rPr>
          <w:rFonts w:ascii="Sylfaen" w:hAnsi="Sylfaen"/>
          <w:lang w:val="ka-GE"/>
        </w:rPr>
        <w:t xml:space="preserve">აკადემიური </w:t>
      </w:r>
      <w:r w:rsidR="00016570" w:rsidRPr="00CD10BE">
        <w:rPr>
          <w:rFonts w:ascii="Sylfaen" w:hAnsi="Sylfaen"/>
          <w:lang w:val="ka-GE"/>
        </w:rPr>
        <w:t xml:space="preserve">პროგრამის თვითშეფასების პირველი საანგარიშო პერიოდი გამოყენებული უნდა </w:t>
      </w:r>
      <w:r>
        <w:rPr>
          <w:rFonts w:ascii="Sylfaen" w:hAnsi="Sylfaen"/>
          <w:lang w:val="ka-GE"/>
        </w:rPr>
        <w:t>იქნას</w:t>
      </w:r>
      <w:r w:rsidR="00016570" w:rsidRPr="00CD10BE">
        <w:rPr>
          <w:rFonts w:ascii="Sylfaen" w:hAnsi="Sylfaen"/>
          <w:lang w:val="ka-GE"/>
        </w:rPr>
        <w:t xml:space="preserve"> საბაზო მონაცემების შეგროვებისა</w:t>
      </w:r>
      <w:r w:rsidR="003A56D9">
        <w:rPr>
          <w:rFonts w:ascii="Sylfaen" w:hAnsi="Sylfaen"/>
          <w:lang w:val="ka-GE"/>
        </w:rPr>
        <w:t xml:space="preserve"> </w:t>
      </w:r>
      <w:r w:rsidR="00016570" w:rsidRPr="00CD10BE">
        <w:rPr>
          <w:rFonts w:ascii="Sylfaen" w:hAnsi="Sylfaen"/>
          <w:lang w:val="ka-GE"/>
        </w:rPr>
        <w:t xml:space="preserve">და ანალიზისთვის, რომლის საფუძველზეც განისაზღვრება შესაბამისი სამიზნე ნიშნულები. </w:t>
      </w:r>
    </w:p>
    <w:p w14:paraId="417A4E65" w14:textId="4E39E664" w:rsidR="00016570" w:rsidRDefault="00032065" w:rsidP="002B1ECF">
      <w:pPr>
        <w:pStyle w:val="ListParagraph"/>
        <w:spacing w:after="0"/>
        <w:ind w:left="0" w:right="-360"/>
        <w:jc w:val="both"/>
        <w:rPr>
          <w:rFonts w:ascii="Sylfaen" w:hAnsi="Sylfaen"/>
          <w:lang w:val="ka-GE"/>
        </w:rPr>
      </w:pPr>
      <w:r>
        <w:rPr>
          <w:rFonts w:ascii="Sylfaen" w:hAnsi="Sylfaen"/>
          <w:lang w:val="ka-GE"/>
        </w:rPr>
        <w:t xml:space="preserve">4. აკადემიური </w:t>
      </w:r>
      <w:r w:rsidR="00016570" w:rsidRPr="00CD10BE">
        <w:rPr>
          <w:rFonts w:ascii="Sylfaen" w:hAnsi="Sylfaen"/>
          <w:lang w:val="ka-GE"/>
        </w:rPr>
        <w:t xml:space="preserve">პროგრამის თვითშეფასების პერიოდულ ანგარიშში სრულად უნდა იყოს წარმოდგენილი ყველა მოთხოვნილი ინფორმაცია და მონაცემი. პროგრამის განვითარების დინამიკის და ტენდენციების გამოვლენის მიზნით, ყოველ მომდევნო საანგარიშო პერიოდში წარმოდგენილ თვითშეფასების ანგარიშში უნდა მოხდეს შედეგების შედარება წინა საანგარიშო პერიოდის მონაცემებთან. </w:t>
      </w:r>
    </w:p>
    <w:p w14:paraId="7C547535" w14:textId="0D12AF65" w:rsidR="00032065" w:rsidRPr="00CD10BE" w:rsidRDefault="00032065" w:rsidP="002B1ECF">
      <w:pPr>
        <w:pStyle w:val="ListParagraph"/>
        <w:spacing w:after="0"/>
        <w:ind w:left="0" w:right="-360"/>
        <w:jc w:val="both"/>
        <w:rPr>
          <w:rFonts w:ascii="Sylfaen" w:hAnsi="Sylfaen"/>
          <w:lang w:val="ka-GE"/>
        </w:rPr>
      </w:pPr>
      <w:r>
        <w:rPr>
          <w:rFonts w:ascii="Sylfaen" w:hAnsi="Sylfaen"/>
          <w:lang w:val="ka-GE"/>
        </w:rPr>
        <w:t>5. აკადემიური პროგრამის შიდა თვითშეფასების ანგარიშის ფორმა დამტკიცებულია ამ აქტით (იხ. დანართი N1).</w:t>
      </w:r>
    </w:p>
    <w:p w14:paraId="0C1E3F81" w14:textId="77777777" w:rsidR="00016570" w:rsidRPr="00CD10BE" w:rsidRDefault="00016570" w:rsidP="00016570">
      <w:pPr>
        <w:spacing w:after="0"/>
        <w:ind w:right="-360"/>
        <w:jc w:val="both"/>
        <w:rPr>
          <w:rFonts w:ascii="Sylfaen" w:hAnsi="Sylfaen"/>
          <w:b/>
          <w:lang w:val="ka-GE"/>
        </w:rPr>
      </w:pPr>
    </w:p>
    <w:p w14:paraId="7F76DDEC" w14:textId="77777777" w:rsidR="00016570" w:rsidRPr="00CD10BE" w:rsidRDefault="00016570" w:rsidP="00016570">
      <w:pPr>
        <w:spacing w:after="0"/>
        <w:ind w:right="-360"/>
        <w:jc w:val="both"/>
        <w:rPr>
          <w:rFonts w:ascii="Sylfaen" w:hAnsi="Sylfaen"/>
          <w:b/>
          <w:lang w:val="ka-GE"/>
        </w:rPr>
      </w:pPr>
    </w:p>
    <w:p w14:paraId="56BB9FBB" w14:textId="4BAD56A0" w:rsidR="006611F4" w:rsidRPr="006611F4" w:rsidRDefault="006611F4" w:rsidP="006611F4">
      <w:pPr>
        <w:spacing w:after="0"/>
        <w:ind w:right="-360"/>
        <w:jc w:val="right"/>
        <w:rPr>
          <w:rFonts w:ascii="Sylfaen" w:hAnsi="Sylfaen"/>
          <w:i/>
          <w:u w:val="single"/>
          <w:lang w:val="ka-GE"/>
        </w:rPr>
      </w:pPr>
      <w:r w:rsidRPr="006611F4">
        <w:rPr>
          <w:rFonts w:ascii="Sylfaen" w:hAnsi="Sylfaen"/>
          <w:i/>
          <w:u w:val="single"/>
          <w:lang w:val="ka-GE"/>
        </w:rPr>
        <w:lastRenderedPageBreak/>
        <w:t>დანართი N1</w:t>
      </w:r>
    </w:p>
    <w:p w14:paraId="76EBB5E0" w14:textId="77777777" w:rsidR="006611F4" w:rsidRDefault="006611F4" w:rsidP="00016570">
      <w:pPr>
        <w:spacing w:after="0"/>
        <w:ind w:right="-360"/>
        <w:jc w:val="both"/>
        <w:rPr>
          <w:rFonts w:ascii="Sylfaen" w:hAnsi="Sylfaen"/>
          <w:b/>
          <w:lang w:val="ka-GE"/>
        </w:rPr>
      </w:pPr>
    </w:p>
    <w:p w14:paraId="3E1190AF" w14:textId="53E10287" w:rsidR="00016570" w:rsidRPr="00CD10BE" w:rsidRDefault="00016570" w:rsidP="006611F4">
      <w:pPr>
        <w:spacing w:after="0"/>
        <w:ind w:right="-360"/>
        <w:jc w:val="center"/>
        <w:rPr>
          <w:rFonts w:ascii="Sylfaen" w:hAnsi="Sylfaen"/>
          <w:b/>
          <w:lang w:val="ka-GE"/>
        </w:rPr>
      </w:pPr>
      <w:r w:rsidRPr="00CD10BE">
        <w:rPr>
          <w:rFonts w:ascii="Sylfaen" w:hAnsi="Sylfaen"/>
          <w:b/>
          <w:lang w:val="ka-GE"/>
        </w:rPr>
        <w:t>თვითშეფასების ანგარიში</w:t>
      </w:r>
    </w:p>
    <w:p w14:paraId="42E8715A" w14:textId="77777777" w:rsidR="00016570" w:rsidRPr="00CD10BE" w:rsidRDefault="00016570" w:rsidP="00016570">
      <w:pPr>
        <w:spacing w:after="0"/>
        <w:ind w:right="-360"/>
        <w:jc w:val="both"/>
        <w:rPr>
          <w:rFonts w:ascii="Sylfaen" w:hAnsi="Sylfaen"/>
          <w:b/>
          <w:lang w:val="ka-GE"/>
        </w:rPr>
      </w:pPr>
    </w:p>
    <w:p w14:paraId="6A51531F"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პროგრამის სათაური:  </w:t>
      </w:r>
    </w:p>
    <w:p w14:paraId="4CEECCC3" w14:textId="77777777" w:rsidR="00016570" w:rsidRPr="00CD10BE" w:rsidRDefault="00016570" w:rsidP="00016570">
      <w:pPr>
        <w:spacing w:after="0"/>
        <w:ind w:right="-360"/>
        <w:jc w:val="both"/>
        <w:rPr>
          <w:rFonts w:ascii="Sylfaen" w:hAnsi="Sylfaen"/>
          <w:lang w:val="ka-GE"/>
        </w:rPr>
      </w:pPr>
    </w:p>
    <w:p w14:paraId="00324264"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მისანიჭებელი კვალიფიკაცია/კვალიფიკაციები:  </w:t>
      </w:r>
    </w:p>
    <w:p w14:paraId="232998DF" w14:textId="77777777" w:rsidR="00016570" w:rsidRPr="00CD10BE" w:rsidRDefault="00016570" w:rsidP="00016570">
      <w:pPr>
        <w:spacing w:after="0"/>
        <w:ind w:right="-360"/>
        <w:jc w:val="both"/>
        <w:rPr>
          <w:rFonts w:ascii="Sylfaen" w:hAnsi="Sylfaen"/>
          <w:lang w:val="ka-GE"/>
        </w:rPr>
      </w:pPr>
    </w:p>
    <w:p w14:paraId="0DDA72BE"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სწავლების ენა: </w:t>
      </w:r>
    </w:p>
    <w:p w14:paraId="107088B7" w14:textId="77777777" w:rsidR="00016570" w:rsidRPr="00CD10BE" w:rsidRDefault="00016570" w:rsidP="00016570">
      <w:pPr>
        <w:spacing w:after="0"/>
        <w:ind w:right="-360"/>
        <w:jc w:val="both"/>
        <w:rPr>
          <w:rFonts w:ascii="Sylfaen" w:hAnsi="Sylfaen"/>
          <w:b/>
          <w:lang w:val="ka-GE"/>
        </w:rPr>
      </w:pPr>
    </w:p>
    <w:p w14:paraId="483995F8"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პროგრამის ხელმძღვანელი: </w:t>
      </w:r>
    </w:p>
    <w:p w14:paraId="643B1B7D" w14:textId="77777777" w:rsidR="00016570" w:rsidRPr="00CD10BE" w:rsidRDefault="00016570" w:rsidP="00016570">
      <w:pPr>
        <w:spacing w:after="0"/>
        <w:ind w:right="-360"/>
        <w:jc w:val="both"/>
        <w:rPr>
          <w:rFonts w:ascii="Sylfaen" w:hAnsi="Sylfaen"/>
          <w:lang w:val="ka-GE"/>
        </w:rPr>
      </w:pPr>
    </w:p>
    <w:p w14:paraId="4A9A86CA"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საკონტაქტო ინფორმაცია: </w:t>
      </w:r>
    </w:p>
    <w:p w14:paraId="2531E14E" w14:textId="77777777" w:rsidR="00016570" w:rsidRPr="00CD10BE" w:rsidRDefault="00016570" w:rsidP="00016570">
      <w:pPr>
        <w:spacing w:after="0"/>
        <w:ind w:right="-360"/>
        <w:jc w:val="both"/>
        <w:rPr>
          <w:rFonts w:ascii="Sylfaen" w:hAnsi="Sylfaen"/>
          <w:lang w:val="ka-GE"/>
        </w:rPr>
      </w:pPr>
    </w:p>
    <w:p w14:paraId="059D32B9"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ფაკულტეტი: </w:t>
      </w:r>
    </w:p>
    <w:p w14:paraId="7AAF9E52" w14:textId="77777777" w:rsidR="00016570" w:rsidRPr="00CD10BE" w:rsidRDefault="00016570" w:rsidP="00016570">
      <w:pPr>
        <w:spacing w:after="0"/>
        <w:ind w:right="-360"/>
        <w:jc w:val="both"/>
        <w:rPr>
          <w:rFonts w:ascii="Sylfaen" w:hAnsi="Sylfaen"/>
          <w:lang w:val="ka-GE"/>
        </w:rPr>
      </w:pPr>
    </w:p>
    <w:p w14:paraId="3E59BC0E"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ფაკულტეტის დეკანი: </w:t>
      </w:r>
    </w:p>
    <w:p w14:paraId="13904020" w14:textId="77777777" w:rsidR="00016570" w:rsidRPr="00CD10BE" w:rsidRDefault="00016570" w:rsidP="00016570">
      <w:pPr>
        <w:spacing w:after="0"/>
        <w:ind w:right="-360"/>
        <w:jc w:val="both"/>
        <w:rPr>
          <w:rFonts w:ascii="Sylfaen" w:hAnsi="Sylfaen"/>
          <w:lang w:val="ka-GE"/>
        </w:rPr>
      </w:pPr>
    </w:p>
    <w:p w14:paraId="1FF8D9B4"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საკონტაქტო ინფორმაცია: </w:t>
      </w:r>
    </w:p>
    <w:p w14:paraId="28C48C35" w14:textId="77777777" w:rsidR="00016570" w:rsidRPr="00CD10BE" w:rsidRDefault="00016570" w:rsidP="00016570">
      <w:pPr>
        <w:spacing w:after="0"/>
        <w:ind w:right="-360"/>
        <w:jc w:val="both"/>
        <w:rPr>
          <w:rFonts w:ascii="Sylfaen" w:hAnsi="Sylfaen"/>
          <w:lang w:val="ka-GE"/>
        </w:rPr>
      </w:pPr>
    </w:p>
    <w:p w14:paraId="1743A17A"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ხარისხის უზრუნველყოფის სამსახურის უფროსი: </w:t>
      </w:r>
    </w:p>
    <w:p w14:paraId="18967F18" w14:textId="77777777" w:rsidR="00016570" w:rsidRPr="00CD10BE" w:rsidRDefault="00016570" w:rsidP="00016570">
      <w:pPr>
        <w:spacing w:after="0"/>
        <w:ind w:right="-360"/>
        <w:jc w:val="both"/>
        <w:rPr>
          <w:rFonts w:ascii="Sylfaen" w:hAnsi="Sylfaen"/>
          <w:lang w:val="ka-GE"/>
        </w:rPr>
      </w:pPr>
    </w:p>
    <w:p w14:paraId="609670EB"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საკონტაქტო ინფორმაცია: </w:t>
      </w:r>
    </w:p>
    <w:p w14:paraId="0676BFDE" w14:textId="77777777" w:rsidR="00016570" w:rsidRPr="00CD10BE" w:rsidRDefault="00016570" w:rsidP="00016570">
      <w:pPr>
        <w:spacing w:after="0"/>
        <w:ind w:right="-360"/>
        <w:jc w:val="both"/>
        <w:rPr>
          <w:rFonts w:ascii="Sylfaen" w:hAnsi="Sylfaen"/>
          <w:lang w:val="ka-GE"/>
        </w:rPr>
      </w:pPr>
    </w:p>
    <w:p w14:paraId="14AB489F" w14:textId="77777777" w:rsidR="00016570" w:rsidRPr="00CD10BE" w:rsidRDefault="00016570" w:rsidP="006C37C9">
      <w:pPr>
        <w:pStyle w:val="ListParagraph"/>
        <w:numPr>
          <w:ilvl w:val="0"/>
          <w:numId w:val="2"/>
        </w:numPr>
        <w:spacing w:after="0" w:line="240" w:lineRule="auto"/>
        <w:ind w:left="360" w:right="-360"/>
        <w:jc w:val="both"/>
        <w:rPr>
          <w:rFonts w:ascii="Sylfaen" w:hAnsi="Sylfaen"/>
          <w:b/>
          <w:lang w:val="ka-GE"/>
        </w:rPr>
      </w:pPr>
      <w:r w:rsidRPr="00CD10BE">
        <w:rPr>
          <w:rFonts w:ascii="Sylfaen" w:hAnsi="Sylfaen" w:cs="Sylfaen"/>
          <w:b/>
          <w:lang w:val="ka-GE"/>
        </w:rPr>
        <w:t xml:space="preserve">პროგრამისწინათვითშეფასების შედეგები </w:t>
      </w:r>
    </w:p>
    <w:p w14:paraId="0A0DAC3E" w14:textId="77777777" w:rsidR="00016570" w:rsidRPr="00CD10BE" w:rsidRDefault="00016570" w:rsidP="00016570">
      <w:pPr>
        <w:pStyle w:val="ListParagraph"/>
        <w:spacing w:after="0"/>
        <w:ind w:left="360" w:right="-360"/>
        <w:jc w:val="both"/>
        <w:rPr>
          <w:rFonts w:ascii="Sylfaen" w:hAnsi="Sylfaen"/>
          <w:i/>
          <w:lang w:val="ka-GE"/>
        </w:rPr>
      </w:pPr>
      <w:r w:rsidRPr="00CD10BE">
        <w:rPr>
          <w:rFonts w:ascii="Sylfaen" w:hAnsi="Sylfaen" w:cs="Sylfaen"/>
          <w:i/>
          <w:lang w:val="ka-GE"/>
        </w:rPr>
        <w:t>მოკლედ შეაჯამეთ პროგრამის წინა თვითშეფასების პერიოდში გამოვლენილი სუსტიმხარეებიდამათგასაუმჯობესებლადგატარებულიღონისძიებები შესაბამისი ვადების მითითებით</w:t>
      </w:r>
      <w:r w:rsidRPr="00CD10BE">
        <w:rPr>
          <w:rFonts w:ascii="Sylfaen" w:hAnsi="Sylfaen"/>
          <w:i/>
          <w:lang w:val="ka-GE"/>
        </w:rPr>
        <w:t>.</w:t>
      </w:r>
    </w:p>
    <w:p w14:paraId="49958E01" w14:textId="77777777" w:rsidR="00016570" w:rsidRPr="00CD10BE" w:rsidRDefault="00016570" w:rsidP="00016570">
      <w:pPr>
        <w:pStyle w:val="ListParagraph"/>
        <w:spacing w:after="0"/>
        <w:ind w:left="360" w:right="-360"/>
        <w:jc w:val="both"/>
        <w:rPr>
          <w:rFonts w:ascii="Sylfaen" w:hAnsi="Sylfaen"/>
          <w:lang w:val="ka-GE"/>
        </w:rPr>
      </w:pPr>
    </w:p>
    <w:p w14:paraId="0975A125" w14:textId="77777777" w:rsidR="00016570" w:rsidRPr="00CD10BE" w:rsidRDefault="00016570" w:rsidP="006C37C9">
      <w:pPr>
        <w:pStyle w:val="ListParagraph"/>
        <w:numPr>
          <w:ilvl w:val="0"/>
          <w:numId w:val="2"/>
        </w:numPr>
        <w:spacing w:after="0" w:line="240" w:lineRule="auto"/>
        <w:ind w:left="360" w:right="-360"/>
        <w:jc w:val="both"/>
        <w:rPr>
          <w:rFonts w:ascii="Sylfaen" w:hAnsi="Sylfaen"/>
          <w:b/>
          <w:lang w:val="ka-GE"/>
        </w:rPr>
      </w:pPr>
      <w:r w:rsidRPr="00CD10BE">
        <w:rPr>
          <w:rFonts w:ascii="Sylfaen" w:hAnsi="Sylfaen"/>
          <w:b/>
          <w:lang w:val="ka-GE"/>
        </w:rPr>
        <w:t>პროგრამის მიმოხილვა</w:t>
      </w:r>
    </w:p>
    <w:p w14:paraId="00B3C7AF" w14:textId="77777777" w:rsidR="00016570" w:rsidRPr="00CD10BE" w:rsidRDefault="00016570" w:rsidP="00016570">
      <w:pPr>
        <w:pStyle w:val="ListParagraph"/>
        <w:spacing w:after="0"/>
        <w:ind w:left="360" w:right="-360"/>
        <w:jc w:val="both"/>
        <w:rPr>
          <w:rFonts w:ascii="Sylfaen" w:hAnsi="Sylfaen"/>
          <w:i/>
          <w:lang w:val="ka-GE"/>
        </w:rPr>
      </w:pPr>
      <w:r w:rsidRPr="00CD10BE">
        <w:rPr>
          <w:rFonts w:ascii="Sylfaen" w:hAnsi="Sylfaen"/>
          <w:i/>
          <w:lang w:val="ka-GE"/>
        </w:rPr>
        <w:t xml:space="preserve">პროგრამის მიმოხილვისთვისმიუთითეთ:   </w:t>
      </w:r>
    </w:p>
    <w:p w14:paraId="0C0043BE" w14:textId="77777777" w:rsidR="00016570" w:rsidRPr="00CD10BE" w:rsidRDefault="00016570" w:rsidP="006C37C9">
      <w:pPr>
        <w:pStyle w:val="ListParagraph"/>
        <w:numPr>
          <w:ilvl w:val="3"/>
          <w:numId w:val="3"/>
        </w:numPr>
        <w:tabs>
          <w:tab w:val="left" w:pos="1080"/>
        </w:tabs>
        <w:spacing w:after="0" w:line="240" w:lineRule="auto"/>
        <w:ind w:left="720" w:right="-360"/>
        <w:jc w:val="both"/>
        <w:rPr>
          <w:rFonts w:ascii="Sylfaen" w:hAnsi="Sylfaen"/>
          <w:lang w:val="ka-GE"/>
        </w:rPr>
      </w:pPr>
      <w:r w:rsidRPr="00CD10BE">
        <w:rPr>
          <w:rFonts w:ascii="Sylfaen" w:hAnsi="Sylfaen"/>
          <w:lang w:val="ka-GE"/>
        </w:rPr>
        <w:t>პროგრამის განხორციელების დაწყების წელი</w:t>
      </w:r>
    </w:p>
    <w:p w14:paraId="0133883A" w14:textId="77777777" w:rsidR="00016570" w:rsidRPr="00CD10BE" w:rsidRDefault="00016570" w:rsidP="006C37C9">
      <w:pPr>
        <w:pStyle w:val="ListParagraph"/>
        <w:numPr>
          <w:ilvl w:val="0"/>
          <w:numId w:val="3"/>
        </w:numPr>
        <w:tabs>
          <w:tab w:val="left" w:pos="1080"/>
        </w:tabs>
        <w:spacing w:after="0" w:line="240" w:lineRule="auto"/>
        <w:ind w:left="720" w:right="-360"/>
        <w:jc w:val="both"/>
        <w:rPr>
          <w:rFonts w:ascii="Sylfaen" w:hAnsi="Sylfaen"/>
          <w:lang w:val="ka-GE"/>
        </w:rPr>
      </w:pPr>
      <w:r w:rsidRPr="00CD10BE">
        <w:rPr>
          <w:rFonts w:ascii="Sylfaen" w:hAnsi="Sylfaen"/>
          <w:lang w:val="ka-GE"/>
        </w:rPr>
        <w:t>პროგრამის მიზანი</w:t>
      </w:r>
    </w:p>
    <w:p w14:paraId="30FDBA87" w14:textId="77777777" w:rsidR="00016570" w:rsidRPr="00CD10BE" w:rsidRDefault="00016570" w:rsidP="006C37C9">
      <w:pPr>
        <w:pStyle w:val="ListParagraph"/>
        <w:numPr>
          <w:ilvl w:val="0"/>
          <w:numId w:val="3"/>
        </w:numPr>
        <w:tabs>
          <w:tab w:val="left" w:pos="1080"/>
        </w:tabs>
        <w:spacing w:after="0" w:line="240" w:lineRule="auto"/>
        <w:ind w:left="720" w:right="-360"/>
        <w:jc w:val="both"/>
        <w:rPr>
          <w:rFonts w:ascii="Sylfaen" w:hAnsi="Sylfaen"/>
          <w:lang w:val="ka-GE"/>
        </w:rPr>
      </w:pPr>
      <w:r w:rsidRPr="00CD10BE">
        <w:rPr>
          <w:rFonts w:ascii="Sylfaen" w:hAnsi="Sylfaen"/>
          <w:lang w:val="ka-GE"/>
        </w:rPr>
        <w:t>პროგრამის სწავლის შედეგები (თუ პროგრამის ფარგლებში გათვალისწინებულია რამდენიმე კვალიფიკაციის მინიჭება, სწავლის შედეგები უნდა იყოს გაწერილი შესაბამისი კვალიფიკაციების მიხედვით)</w:t>
      </w:r>
    </w:p>
    <w:p w14:paraId="10E997A3" w14:textId="77777777" w:rsidR="00016570" w:rsidRPr="00CD10BE" w:rsidRDefault="00016570" w:rsidP="006C37C9">
      <w:pPr>
        <w:pStyle w:val="ListParagraph"/>
        <w:numPr>
          <w:ilvl w:val="0"/>
          <w:numId w:val="3"/>
        </w:numPr>
        <w:tabs>
          <w:tab w:val="left" w:pos="1080"/>
        </w:tabs>
        <w:spacing w:after="0" w:line="240" w:lineRule="auto"/>
        <w:ind w:left="720" w:right="-360"/>
        <w:jc w:val="both"/>
        <w:rPr>
          <w:rFonts w:ascii="Sylfaen" w:hAnsi="Sylfaen"/>
          <w:lang w:val="ka-GE"/>
        </w:rPr>
      </w:pPr>
      <w:r w:rsidRPr="00CD10BE">
        <w:rPr>
          <w:rFonts w:ascii="Sylfaen" w:hAnsi="Sylfaen"/>
          <w:lang w:val="ka-GE"/>
        </w:rPr>
        <w:t>პროგრამის შემუშავებაში, განხორციელებასა ან/და განვითარებაში ჩართული ადგილობირივი და საერთაშორისო პარტნიორები</w:t>
      </w:r>
    </w:p>
    <w:p w14:paraId="6C6B1397" w14:textId="77777777" w:rsidR="00016570" w:rsidRPr="00CD10BE" w:rsidRDefault="00016570" w:rsidP="006C37C9">
      <w:pPr>
        <w:pStyle w:val="ListParagraph"/>
        <w:numPr>
          <w:ilvl w:val="0"/>
          <w:numId w:val="3"/>
        </w:numPr>
        <w:tabs>
          <w:tab w:val="left" w:pos="1080"/>
        </w:tabs>
        <w:spacing w:after="0" w:line="240" w:lineRule="auto"/>
        <w:ind w:left="720" w:right="-360"/>
        <w:jc w:val="both"/>
        <w:rPr>
          <w:rFonts w:ascii="Sylfaen" w:hAnsi="Sylfaen"/>
          <w:lang w:val="ka-GE"/>
        </w:rPr>
      </w:pPr>
      <w:r w:rsidRPr="00CD10BE">
        <w:rPr>
          <w:rFonts w:ascii="Sylfaen" w:hAnsi="Sylfaen"/>
          <w:lang w:val="ka-GE"/>
        </w:rPr>
        <w:t>პროგრამის სტრუქტურა</w:t>
      </w:r>
    </w:p>
    <w:p w14:paraId="62DB7DB7" w14:textId="77777777" w:rsidR="00016570" w:rsidRPr="00CD10BE" w:rsidRDefault="00016570" w:rsidP="00016570">
      <w:pPr>
        <w:pStyle w:val="ListParagraph"/>
        <w:tabs>
          <w:tab w:val="left" w:pos="1080"/>
        </w:tabs>
        <w:spacing w:after="0"/>
        <w:ind w:right="-360"/>
        <w:jc w:val="both"/>
        <w:rPr>
          <w:rFonts w:ascii="Sylfaen" w:hAnsi="Sylfaen"/>
          <w:lang w:val="ka-GE"/>
        </w:rPr>
      </w:pPr>
    </w:p>
    <w:p w14:paraId="1972CB0C" w14:textId="77777777" w:rsidR="00016570" w:rsidRPr="00CD10BE" w:rsidRDefault="00016570" w:rsidP="00016570">
      <w:pPr>
        <w:pStyle w:val="ListParagraph"/>
        <w:tabs>
          <w:tab w:val="left" w:pos="1080"/>
        </w:tabs>
        <w:spacing w:after="0"/>
        <w:ind w:right="-360"/>
        <w:jc w:val="both"/>
        <w:rPr>
          <w:rFonts w:ascii="Sylfaen" w:hAnsi="Sylfaen"/>
          <w:lang w:val="ka-GE"/>
        </w:rPr>
      </w:pPr>
    </w:p>
    <w:p w14:paraId="63E43E9C" w14:textId="77777777" w:rsidR="00016570" w:rsidRPr="00CD10BE" w:rsidRDefault="00016570" w:rsidP="00016570">
      <w:pPr>
        <w:pStyle w:val="ListParagraph"/>
        <w:tabs>
          <w:tab w:val="left" w:pos="1080"/>
        </w:tabs>
        <w:spacing w:after="0"/>
        <w:ind w:right="-360"/>
        <w:jc w:val="both"/>
        <w:rPr>
          <w:rFonts w:ascii="Sylfaen" w:hAnsi="Sylfaen"/>
          <w:lang w:val="ka-GE"/>
        </w:rPr>
      </w:pPr>
    </w:p>
    <w:p w14:paraId="4642C9CD" w14:textId="77777777" w:rsidR="00016570" w:rsidRPr="00CD10BE" w:rsidRDefault="00016570" w:rsidP="00016570">
      <w:pPr>
        <w:pStyle w:val="ListParagraph"/>
        <w:tabs>
          <w:tab w:val="left" w:pos="1080"/>
        </w:tabs>
        <w:spacing w:after="0"/>
        <w:ind w:right="-360"/>
        <w:jc w:val="both"/>
        <w:rPr>
          <w:rFonts w:ascii="Sylfaen" w:hAnsi="Sylfaen"/>
          <w:lang w:val="ka-GE"/>
        </w:rPr>
      </w:pPr>
    </w:p>
    <w:p w14:paraId="0B44A33B" w14:textId="77777777" w:rsidR="00016570" w:rsidRPr="00CD10BE" w:rsidRDefault="00016570" w:rsidP="00016570">
      <w:pPr>
        <w:pStyle w:val="ListParagraph"/>
        <w:tabs>
          <w:tab w:val="left" w:pos="1080"/>
        </w:tabs>
        <w:spacing w:after="0"/>
        <w:ind w:right="-360"/>
        <w:jc w:val="both"/>
        <w:rPr>
          <w:rFonts w:ascii="Sylfaen" w:hAnsi="Sylfaen"/>
          <w:lang w:val="ka-GE"/>
        </w:rPr>
      </w:pPr>
    </w:p>
    <w:p w14:paraId="6336B52B" w14:textId="77777777" w:rsidR="00016570" w:rsidRPr="00CD10BE" w:rsidRDefault="00016570" w:rsidP="00016570">
      <w:pPr>
        <w:pStyle w:val="ListParagraph"/>
        <w:tabs>
          <w:tab w:val="left" w:pos="1080"/>
        </w:tabs>
        <w:spacing w:after="0"/>
        <w:ind w:right="-360"/>
        <w:jc w:val="both"/>
        <w:rPr>
          <w:rFonts w:ascii="Sylfaen" w:hAnsi="Sylfaen"/>
          <w:lang w:val="ka-GE"/>
        </w:rPr>
      </w:pPr>
    </w:p>
    <w:tbl>
      <w:tblPr>
        <w:tblpPr w:leftFromText="180" w:rightFromText="180" w:vertAnchor="text" w:horzAnchor="margin" w:tblpY="346"/>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3035"/>
        <w:gridCol w:w="1350"/>
        <w:gridCol w:w="1530"/>
        <w:gridCol w:w="1350"/>
        <w:gridCol w:w="468"/>
        <w:gridCol w:w="630"/>
        <w:gridCol w:w="720"/>
        <w:gridCol w:w="895"/>
      </w:tblGrid>
      <w:tr w:rsidR="00016570" w:rsidRPr="00CD10BE" w14:paraId="798A152A" w14:textId="77777777" w:rsidTr="00103F08">
        <w:trPr>
          <w:trHeight w:val="395"/>
        </w:trPr>
        <w:tc>
          <w:tcPr>
            <w:tcW w:w="367" w:type="dxa"/>
            <w:vMerge w:val="restart"/>
            <w:shd w:val="clear" w:color="auto" w:fill="DBE5F1" w:themeFill="accent1" w:themeFillTint="33"/>
          </w:tcPr>
          <w:p w14:paraId="44D12F4D" w14:textId="77777777" w:rsidR="00016570" w:rsidRPr="00CD10BE" w:rsidRDefault="00016570" w:rsidP="00103F08">
            <w:pPr>
              <w:spacing w:after="0"/>
              <w:ind w:right="-360"/>
              <w:jc w:val="center"/>
              <w:rPr>
                <w:rFonts w:ascii="Sylfaen" w:hAnsi="Sylfaen"/>
                <w:b/>
                <w:lang w:val="ka-GE"/>
              </w:rPr>
            </w:pPr>
            <w:r w:rsidRPr="00CD10BE">
              <w:rPr>
                <w:rFonts w:ascii="Sylfaen" w:hAnsi="Sylfaen"/>
                <w:b/>
                <w:lang w:val="ka-GE"/>
              </w:rPr>
              <w:t>#</w:t>
            </w:r>
          </w:p>
        </w:tc>
        <w:tc>
          <w:tcPr>
            <w:tcW w:w="3035" w:type="dxa"/>
            <w:vMerge w:val="restart"/>
            <w:shd w:val="clear" w:color="auto" w:fill="DBE5F1" w:themeFill="accent1" w:themeFillTint="33"/>
          </w:tcPr>
          <w:p w14:paraId="28108067" w14:textId="77777777" w:rsidR="00016570" w:rsidRPr="00CD10BE" w:rsidRDefault="00016570" w:rsidP="00103F08">
            <w:pPr>
              <w:spacing w:after="0"/>
              <w:ind w:right="-360"/>
              <w:jc w:val="center"/>
              <w:rPr>
                <w:rFonts w:ascii="Sylfaen" w:hAnsi="Sylfaen"/>
                <w:b/>
                <w:lang w:val="ka-GE"/>
              </w:rPr>
            </w:pPr>
            <w:r w:rsidRPr="00CD10BE">
              <w:rPr>
                <w:rFonts w:ascii="Sylfaen" w:hAnsi="Sylfaen"/>
                <w:b/>
                <w:lang w:val="ka-GE"/>
              </w:rPr>
              <w:t>კურსები</w:t>
            </w:r>
          </w:p>
        </w:tc>
        <w:tc>
          <w:tcPr>
            <w:tcW w:w="1350" w:type="dxa"/>
            <w:vMerge w:val="restart"/>
            <w:shd w:val="clear" w:color="auto" w:fill="DBE5F1" w:themeFill="accent1" w:themeFillTint="33"/>
          </w:tcPr>
          <w:p w14:paraId="1C1ACAAF" w14:textId="77777777" w:rsidR="00016570" w:rsidRPr="00CD10BE" w:rsidRDefault="00016570" w:rsidP="00103F08">
            <w:pPr>
              <w:spacing w:after="0"/>
              <w:ind w:right="-360"/>
              <w:jc w:val="center"/>
              <w:rPr>
                <w:rFonts w:ascii="Sylfaen" w:hAnsi="Sylfaen"/>
                <w:b/>
                <w:bCs/>
                <w:lang w:val="ka-GE"/>
              </w:rPr>
            </w:pPr>
            <w:r w:rsidRPr="00CD10BE">
              <w:rPr>
                <w:rFonts w:ascii="Sylfaen" w:hAnsi="Sylfaen"/>
                <w:b/>
                <w:bCs/>
                <w:lang w:val="ka-GE"/>
              </w:rPr>
              <w:t>სტატუსი</w:t>
            </w:r>
          </w:p>
          <w:p w14:paraId="4ADE5831" w14:textId="77777777" w:rsidR="00016570" w:rsidRPr="00CD10BE" w:rsidRDefault="00016570" w:rsidP="00103F08">
            <w:pPr>
              <w:spacing w:after="0"/>
              <w:ind w:right="-360"/>
              <w:jc w:val="center"/>
              <w:rPr>
                <w:rFonts w:ascii="Sylfaen" w:hAnsi="Sylfaen"/>
                <w:b/>
                <w:bCs/>
                <w:lang w:val="ka-GE"/>
              </w:rPr>
            </w:pPr>
            <w:r w:rsidRPr="00CD10BE">
              <w:rPr>
                <w:rFonts w:ascii="Sylfaen" w:hAnsi="Sylfaen"/>
                <w:b/>
                <w:bCs/>
                <w:lang w:val="ka-GE"/>
              </w:rPr>
              <w:t>(სავ., სავ./არჩ., არჩ.)</w:t>
            </w:r>
          </w:p>
        </w:tc>
        <w:tc>
          <w:tcPr>
            <w:tcW w:w="1530" w:type="dxa"/>
            <w:vMerge w:val="restart"/>
            <w:shd w:val="clear" w:color="auto" w:fill="DBE5F1" w:themeFill="accent1" w:themeFillTint="33"/>
          </w:tcPr>
          <w:p w14:paraId="4EEA279E" w14:textId="77777777" w:rsidR="00016570" w:rsidRPr="00CD10BE" w:rsidRDefault="00016570" w:rsidP="00103F08">
            <w:pPr>
              <w:spacing w:after="0"/>
              <w:ind w:right="-360"/>
              <w:jc w:val="center"/>
              <w:rPr>
                <w:rFonts w:ascii="Sylfaen" w:hAnsi="Sylfaen"/>
                <w:b/>
                <w:bCs/>
                <w:lang w:val="ka-GE"/>
              </w:rPr>
            </w:pPr>
            <w:r>
              <w:rPr>
                <w:rFonts w:ascii="Sylfaen" w:hAnsi="Sylfaen"/>
                <w:b/>
                <w:bCs/>
                <w:lang w:val="ka-GE"/>
              </w:rPr>
              <w:t xml:space="preserve">პროფესორი/მოწვეული </w:t>
            </w:r>
            <w:r w:rsidRPr="00CD10BE">
              <w:rPr>
                <w:rFonts w:ascii="Sylfaen" w:hAnsi="Sylfaen"/>
                <w:b/>
                <w:bCs/>
                <w:lang w:val="ka-GE"/>
              </w:rPr>
              <w:t>ლექტორი</w:t>
            </w:r>
          </w:p>
        </w:tc>
        <w:tc>
          <w:tcPr>
            <w:tcW w:w="1350" w:type="dxa"/>
            <w:vMerge w:val="restart"/>
            <w:shd w:val="clear" w:color="auto" w:fill="DBE5F1" w:themeFill="accent1" w:themeFillTint="33"/>
          </w:tcPr>
          <w:p w14:paraId="07FEADBF" w14:textId="77777777" w:rsidR="00016570" w:rsidRPr="00CD10BE" w:rsidRDefault="00016570" w:rsidP="00103F08">
            <w:pPr>
              <w:spacing w:after="0"/>
              <w:ind w:right="-360"/>
              <w:rPr>
                <w:rFonts w:ascii="Sylfaen" w:hAnsi="Sylfaen"/>
                <w:b/>
                <w:bCs/>
                <w:lang w:val="ka-GE"/>
              </w:rPr>
            </w:pPr>
            <w:r w:rsidRPr="00CD10BE">
              <w:rPr>
                <w:rFonts w:ascii="Sylfaen" w:hAnsi="Sylfaen"/>
                <w:b/>
                <w:bCs/>
                <w:lang w:val="ka-GE"/>
              </w:rPr>
              <w:t>წინაპირობა</w:t>
            </w:r>
          </w:p>
        </w:tc>
        <w:tc>
          <w:tcPr>
            <w:tcW w:w="468" w:type="dxa"/>
            <w:vMerge w:val="restart"/>
            <w:shd w:val="clear" w:color="auto" w:fill="DBE5F1" w:themeFill="accent1" w:themeFillTint="33"/>
            <w:textDirection w:val="btLr"/>
          </w:tcPr>
          <w:p w14:paraId="505C2797" w14:textId="77777777" w:rsidR="00016570" w:rsidRPr="00CD10BE" w:rsidRDefault="00016570" w:rsidP="00103F08">
            <w:pPr>
              <w:spacing w:after="0"/>
              <w:ind w:left="113" w:right="-360"/>
              <w:rPr>
                <w:rFonts w:ascii="Sylfaen" w:hAnsi="Sylfaen"/>
                <w:b/>
                <w:bCs/>
              </w:rPr>
            </w:pPr>
            <w:r w:rsidRPr="00CD10BE">
              <w:rPr>
                <w:rFonts w:ascii="Sylfaen" w:hAnsi="Sylfaen"/>
                <w:b/>
                <w:bCs/>
                <w:lang w:val="ka-GE"/>
              </w:rPr>
              <w:t>კრედიტები</w:t>
            </w:r>
          </w:p>
        </w:tc>
        <w:tc>
          <w:tcPr>
            <w:tcW w:w="630" w:type="dxa"/>
            <w:vMerge w:val="restart"/>
            <w:shd w:val="clear" w:color="auto" w:fill="DBE5F1" w:themeFill="accent1" w:themeFillTint="33"/>
            <w:textDirection w:val="btLr"/>
          </w:tcPr>
          <w:p w14:paraId="7A67B653" w14:textId="77777777" w:rsidR="00016570" w:rsidRPr="00CD10BE" w:rsidRDefault="00016570" w:rsidP="00103F08">
            <w:pPr>
              <w:spacing w:after="0"/>
              <w:ind w:left="113" w:right="-360"/>
              <w:rPr>
                <w:rFonts w:ascii="Sylfaen" w:hAnsi="Sylfaen"/>
                <w:b/>
                <w:bCs/>
                <w:lang w:val="ka-GE"/>
              </w:rPr>
            </w:pPr>
            <w:r w:rsidRPr="00CD10BE">
              <w:rPr>
                <w:rFonts w:ascii="Sylfaen" w:hAnsi="Sylfaen"/>
                <w:b/>
                <w:bCs/>
                <w:lang w:val="ka-GE"/>
              </w:rPr>
              <w:t>საკონტ.</w:t>
            </w:r>
          </w:p>
          <w:p w14:paraId="77CA929F" w14:textId="77777777" w:rsidR="00016570" w:rsidRPr="00CD10BE" w:rsidRDefault="00016570" w:rsidP="00103F08">
            <w:pPr>
              <w:spacing w:after="0"/>
              <w:ind w:left="113" w:right="-360"/>
              <w:rPr>
                <w:rFonts w:ascii="Sylfaen" w:hAnsi="Sylfaen"/>
                <w:b/>
                <w:bCs/>
              </w:rPr>
            </w:pPr>
            <w:r w:rsidRPr="00CD10BE">
              <w:rPr>
                <w:rFonts w:ascii="Sylfaen" w:hAnsi="Sylfaen"/>
                <w:b/>
                <w:bCs/>
                <w:lang w:val="ka-GE"/>
              </w:rPr>
              <w:t>საათები</w:t>
            </w:r>
          </w:p>
        </w:tc>
        <w:tc>
          <w:tcPr>
            <w:tcW w:w="1615" w:type="dxa"/>
            <w:gridSpan w:val="2"/>
            <w:shd w:val="clear" w:color="auto" w:fill="DBE5F1" w:themeFill="accent1" w:themeFillTint="33"/>
          </w:tcPr>
          <w:p w14:paraId="3167E35C" w14:textId="77777777" w:rsidR="00016570" w:rsidRPr="00CD10BE" w:rsidRDefault="00016570" w:rsidP="00103F08">
            <w:pPr>
              <w:spacing w:after="0"/>
              <w:ind w:right="-360"/>
              <w:jc w:val="center"/>
              <w:rPr>
                <w:rFonts w:ascii="Sylfaen" w:hAnsi="Sylfaen"/>
                <w:b/>
                <w:bCs/>
                <w:lang w:val="ka-GE"/>
              </w:rPr>
            </w:pPr>
            <w:r w:rsidRPr="00CD10BE">
              <w:rPr>
                <w:rFonts w:ascii="Sylfaen" w:hAnsi="Sylfaen"/>
                <w:b/>
                <w:bCs/>
                <w:lang w:val="ka-GE"/>
              </w:rPr>
              <w:t>სემესტრები</w:t>
            </w:r>
          </w:p>
        </w:tc>
      </w:tr>
      <w:tr w:rsidR="00016570" w:rsidRPr="00CD10BE" w14:paraId="1465E071" w14:textId="77777777" w:rsidTr="00103F08">
        <w:trPr>
          <w:trHeight w:val="1025"/>
        </w:trPr>
        <w:tc>
          <w:tcPr>
            <w:tcW w:w="367" w:type="dxa"/>
            <w:vMerge/>
            <w:shd w:val="clear" w:color="auto" w:fill="DBE5F1" w:themeFill="accent1" w:themeFillTint="33"/>
          </w:tcPr>
          <w:p w14:paraId="415AD6CE" w14:textId="77777777" w:rsidR="00016570" w:rsidRPr="00CD10BE" w:rsidRDefault="00016570" w:rsidP="00103F08">
            <w:pPr>
              <w:spacing w:after="0"/>
              <w:ind w:right="-360"/>
              <w:rPr>
                <w:rFonts w:ascii="Sylfaen" w:hAnsi="Sylfaen"/>
                <w:b/>
                <w:lang w:val="ka-GE"/>
              </w:rPr>
            </w:pPr>
          </w:p>
        </w:tc>
        <w:tc>
          <w:tcPr>
            <w:tcW w:w="3035" w:type="dxa"/>
            <w:vMerge/>
            <w:shd w:val="clear" w:color="auto" w:fill="DBE5F1" w:themeFill="accent1" w:themeFillTint="33"/>
          </w:tcPr>
          <w:p w14:paraId="54EF8210" w14:textId="77777777" w:rsidR="00016570" w:rsidRPr="00CD10BE" w:rsidRDefault="00016570" w:rsidP="00103F08">
            <w:pPr>
              <w:spacing w:after="0"/>
              <w:ind w:right="-360"/>
              <w:rPr>
                <w:rFonts w:ascii="Sylfaen" w:hAnsi="Sylfaen"/>
                <w:b/>
                <w:lang w:val="ka-GE"/>
              </w:rPr>
            </w:pPr>
          </w:p>
        </w:tc>
        <w:tc>
          <w:tcPr>
            <w:tcW w:w="1350" w:type="dxa"/>
            <w:vMerge/>
            <w:shd w:val="clear" w:color="auto" w:fill="DBE5F1" w:themeFill="accent1" w:themeFillTint="33"/>
          </w:tcPr>
          <w:p w14:paraId="035D88DE" w14:textId="77777777" w:rsidR="00016570" w:rsidRPr="00CD10BE" w:rsidRDefault="00016570" w:rsidP="00103F08">
            <w:pPr>
              <w:spacing w:after="0"/>
              <w:ind w:right="-360"/>
              <w:jc w:val="center"/>
              <w:rPr>
                <w:rFonts w:ascii="Sylfaen" w:hAnsi="Sylfaen"/>
                <w:b/>
                <w:bCs/>
                <w:lang w:val="ka-GE"/>
              </w:rPr>
            </w:pPr>
          </w:p>
        </w:tc>
        <w:tc>
          <w:tcPr>
            <w:tcW w:w="1530" w:type="dxa"/>
            <w:vMerge/>
            <w:shd w:val="clear" w:color="auto" w:fill="DBE5F1" w:themeFill="accent1" w:themeFillTint="33"/>
          </w:tcPr>
          <w:p w14:paraId="36585316" w14:textId="77777777" w:rsidR="00016570" w:rsidRPr="00CD10BE" w:rsidRDefault="00016570" w:rsidP="00103F08">
            <w:pPr>
              <w:spacing w:after="0"/>
              <w:ind w:right="-360"/>
              <w:jc w:val="center"/>
              <w:rPr>
                <w:rFonts w:ascii="Sylfaen" w:hAnsi="Sylfaen"/>
                <w:b/>
                <w:bCs/>
                <w:lang w:val="ka-GE"/>
              </w:rPr>
            </w:pPr>
          </w:p>
        </w:tc>
        <w:tc>
          <w:tcPr>
            <w:tcW w:w="1350" w:type="dxa"/>
            <w:vMerge/>
            <w:shd w:val="clear" w:color="auto" w:fill="DBE5F1" w:themeFill="accent1" w:themeFillTint="33"/>
          </w:tcPr>
          <w:p w14:paraId="757853CC" w14:textId="77777777" w:rsidR="00016570" w:rsidRPr="00CD10BE" w:rsidRDefault="00016570" w:rsidP="00103F08">
            <w:pPr>
              <w:spacing w:after="0"/>
              <w:ind w:right="-360"/>
              <w:jc w:val="center"/>
              <w:rPr>
                <w:rFonts w:ascii="Sylfaen" w:hAnsi="Sylfaen"/>
                <w:b/>
                <w:bCs/>
                <w:lang w:val="ka-GE"/>
              </w:rPr>
            </w:pPr>
          </w:p>
        </w:tc>
        <w:tc>
          <w:tcPr>
            <w:tcW w:w="468" w:type="dxa"/>
            <w:vMerge/>
            <w:shd w:val="clear" w:color="auto" w:fill="DBE5F1" w:themeFill="accent1" w:themeFillTint="33"/>
          </w:tcPr>
          <w:p w14:paraId="2433AD07" w14:textId="77777777" w:rsidR="00016570" w:rsidRPr="00CD10BE" w:rsidRDefault="00016570" w:rsidP="00103F08">
            <w:pPr>
              <w:spacing w:after="0"/>
              <w:ind w:right="-360"/>
              <w:jc w:val="center"/>
              <w:rPr>
                <w:rFonts w:ascii="Sylfaen" w:hAnsi="Sylfaen"/>
                <w:b/>
                <w:bCs/>
                <w:lang w:val="ka-GE"/>
              </w:rPr>
            </w:pPr>
          </w:p>
        </w:tc>
        <w:tc>
          <w:tcPr>
            <w:tcW w:w="630" w:type="dxa"/>
            <w:vMerge/>
            <w:shd w:val="clear" w:color="auto" w:fill="DBE5F1" w:themeFill="accent1" w:themeFillTint="33"/>
          </w:tcPr>
          <w:p w14:paraId="6D819904" w14:textId="77777777" w:rsidR="00016570" w:rsidRPr="00CD10BE" w:rsidRDefault="00016570" w:rsidP="00103F08">
            <w:pPr>
              <w:spacing w:after="0"/>
              <w:ind w:right="-360"/>
              <w:jc w:val="center"/>
              <w:rPr>
                <w:rFonts w:ascii="Sylfaen" w:hAnsi="Sylfaen"/>
                <w:b/>
                <w:bCs/>
                <w:lang w:val="ka-GE"/>
              </w:rPr>
            </w:pPr>
          </w:p>
        </w:tc>
        <w:tc>
          <w:tcPr>
            <w:tcW w:w="720" w:type="dxa"/>
            <w:shd w:val="clear" w:color="auto" w:fill="DBE5F1" w:themeFill="accent1" w:themeFillTint="33"/>
          </w:tcPr>
          <w:p w14:paraId="1FD8267E" w14:textId="77777777" w:rsidR="00016570" w:rsidRPr="00CD10BE" w:rsidRDefault="00016570" w:rsidP="00103F08">
            <w:pPr>
              <w:spacing w:after="0"/>
              <w:ind w:right="-360"/>
              <w:jc w:val="center"/>
              <w:rPr>
                <w:rFonts w:ascii="Sylfaen" w:hAnsi="Sylfaen"/>
                <w:b/>
                <w:bCs/>
                <w:lang w:val="ka-GE"/>
              </w:rPr>
            </w:pPr>
            <w:r w:rsidRPr="00CD10BE">
              <w:rPr>
                <w:rFonts w:ascii="Sylfaen" w:hAnsi="Sylfaen"/>
                <w:b/>
                <w:bCs/>
                <w:lang w:val="ka-GE"/>
              </w:rPr>
              <w:t>შემ.</w:t>
            </w:r>
          </w:p>
        </w:tc>
        <w:tc>
          <w:tcPr>
            <w:tcW w:w="895" w:type="dxa"/>
            <w:shd w:val="clear" w:color="auto" w:fill="DBE5F1" w:themeFill="accent1" w:themeFillTint="33"/>
          </w:tcPr>
          <w:p w14:paraId="424962F3" w14:textId="77777777" w:rsidR="00016570" w:rsidRPr="00CD10BE" w:rsidRDefault="00016570" w:rsidP="00103F08">
            <w:pPr>
              <w:tabs>
                <w:tab w:val="left" w:pos="255"/>
              </w:tabs>
              <w:spacing w:after="0"/>
              <w:ind w:right="-360"/>
              <w:rPr>
                <w:rFonts w:ascii="Sylfaen" w:hAnsi="Sylfaen"/>
                <w:b/>
                <w:bCs/>
                <w:lang w:val="ka-GE"/>
              </w:rPr>
            </w:pPr>
            <w:r w:rsidRPr="00CD10BE">
              <w:rPr>
                <w:rFonts w:ascii="Sylfaen" w:hAnsi="Sylfaen"/>
                <w:b/>
                <w:bCs/>
                <w:lang w:val="ka-GE"/>
              </w:rPr>
              <w:t>გაზ.</w:t>
            </w:r>
          </w:p>
        </w:tc>
      </w:tr>
      <w:tr w:rsidR="00545618" w:rsidRPr="00545618" w14:paraId="7F49A655" w14:textId="77777777" w:rsidTr="00103F08">
        <w:tc>
          <w:tcPr>
            <w:tcW w:w="367" w:type="dxa"/>
          </w:tcPr>
          <w:p w14:paraId="23601290" w14:textId="77777777" w:rsidR="00016570" w:rsidRPr="00545618" w:rsidRDefault="00016570" w:rsidP="00103F08">
            <w:pPr>
              <w:spacing w:after="0"/>
              <w:ind w:right="-360"/>
              <w:rPr>
                <w:rFonts w:ascii="Sylfaen" w:hAnsi="Sylfaen"/>
                <w:b/>
                <w:bCs/>
                <w:color w:val="FF0000"/>
                <w:lang w:val="ka-GE"/>
              </w:rPr>
            </w:pPr>
          </w:p>
        </w:tc>
        <w:tc>
          <w:tcPr>
            <w:tcW w:w="3035" w:type="dxa"/>
          </w:tcPr>
          <w:p w14:paraId="37B4EB0A" w14:textId="77777777" w:rsidR="00016570" w:rsidRPr="00545618" w:rsidRDefault="00016570" w:rsidP="00103F08">
            <w:pPr>
              <w:spacing w:after="0"/>
              <w:ind w:right="-360"/>
              <w:rPr>
                <w:rFonts w:ascii="Sylfaen" w:hAnsi="Sylfaen"/>
                <w:bCs/>
                <w:color w:val="FF0000"/>
                <w:lang w:val="ka-GE"/>
              </w:rPr>
            </w:pPr>
          </w:p>
        </w:tc>
        <w:tc>
          <w:tcPr>
            <w:tcW w:w="1350" w:type="dxa"/>
          </w:tcPr>
          <w:p w14:paraId="32A9B879" w14:textId="77777777" w:rsidR="00016570" w:rsidRPr="00545618" w:rsidRDefault="00016570" w:rsidP="00103F08">
            <w:pPr>
              <w:spacing w:after="0"/>
              <w:ind w:right="-360"/>
              <w:rPr>
                <w:rFonts w:ascii="Sylfaen" w:hAnsi="Sylfaen"/>
                <w:color w:val="FF0000"/>
                <w:lang w:val="ka-GE"/>
              </w:rPr>
            </w:pPr>
          </w:p>
        </w:tc>
        <w:tc>
          <w:tcPr>
            <w:tcW w:w="1530" w:type="dxa"/>
          </w:tcPr>
          <w:p w14:paraId="3416CBA1" w14:textId="77777777" w:rsidR="00016570" w:rsidRPr="00545618" w:rsidRDefault="00016570" w:rsidP="00103F08">
            <w:pPr>
              <w:spacing w:after="0"/>
              <w:ind w:right="-360"/>
              <w:rPr>
                <w:rFonts w:ascii="Sylfaen" w:hAnsi="Sylfaen"/>
                <w:color w:val="FF0000"/>
                <w:lang w:val="ka-GE"/>
              </w:rPr>
            </w:pPr>
          </w:p>
        </w:tc>
        <w:tc>
          <w:tcPr>
            <w:tcW w:w="1350" w:type="dxa"/>
          </w:tcPr>
          <w:p w14:paraId="698EB8E0" w14:textId="77777777" w:rsidR="00016570" w:rsidRPr="00545618" w:rsidRDefault="00016570" w:rsidP="00103F08">
            <w:pPr>
              <w:spacing w:after="0"/>
              <w:ind w:right="-360"/>
              <w:rPr>
                <w:rFonts w:ascii="Sylfaen" w:hAnsi="Sylfaen"/>
                <w:color w:val="FF0000"/>
                <w:lang w:val="ka-GE"/>
              </w:rPr>
            </w:pPr>
          </w:p>
        </w:tc>
        <w:tc>
          <w:tcPr>
            <w:tcW w:w="468" w:type="dxa"/>
          </w:tcPr>
          <w:p w14:paraId="23575DF7" w14:textId="77777777" w:rsidR="00016570" w:rsidRPr="00545618" w:rsidRDefault="00016570" w:rsidP="00103F08">
            <w:pPr>
              <w:spacing w:after="0"/>
              <w:ind w:right="-360"/>
              <w:rPr>
                <w:rFonts w:ascii="Sylfaen" w:hAnsi="Sylfaen"/>
                <w:color w:val="FF0000"/>
                <w:lang w:val="ka-GE"/>
              </w:rPr>
            </w:pPr>
          </w:p>
        </w:tc>
        <w:tc>
          <w:tcPr>
            <w:tcW w:w="630" w:type="dxa"/>
          </w:tcPr>
          <w:p w14:paraId="69BC987B" w14:textId="77777777" w:rsidR="00016570" w:rsidRPr="00545618" w:rsidRDefault="00016570" w:rsidP="00103F08">
            <w:pPr>
              <w:spacing w:after="0"/>
              <w:ind w:right="-360"/>
              <w:rPr>
                <w:rFonts w:ascii="Sylfaen" w:hAnsi="Sylfaen"/>
                <w:color w:val="FF0000"/>
                <w:lang w:val="ka-GE"/>
              </w:rPr>
            </w:pPr>
          </w:p>
        </w:tc>
        <w:tc>
          <w:tcPr>
            <w:tcW w:w="720" w:type="dxa"/>
          </w:tcPr>
          <w:p w14:paraId="03329907" w14:textId="77777777" w:rsidR="00016570" w:rsidRPr="00545618" w:rsidRDefault="00016570" w:rsidP="00103F08">
            <w:pPr>
              <w:spacing w:after="0"/>
              <w:ind w:right="-360"/>
              <w:rPr>
                <w:rFonts w:ascii="Sylfaen" w:hAnsi="Sylfaen"/>
                <w:color w:val="FF0000"/>
                <w:lang w:val="ka-GE"/>
              </w:rPr>
            </w:pPr>
          </w:p>
        </w:tc>
        <w:tc>
          <w:tcPr>
            <w:tcW w:w="895" w:type="dxa"/>
          </w:tcPr>
          <w:p w14:paraId="47255C10" w14:textId="77777777" w:rsidR="00016570" w:rsidRPr="00545618" w:rsidRDefault="00016570" w:rsidP="00103F08">
            <w:pPr>
              <w:spacing w:after="0"/>
              <w:ind w:right="-360"/>
              <w:rPr>
                <w:rFonts w:ascii="Sylfaen" w:hAnsi="Sylfaen"/>
                <w:color w:val="FF0000"/>
                <w:lang w:val="ka-GE"/>
              </w:rPr>
            </w:pPr>
          </w:p>
        </w:tc>
      </w:tr>
    </w:tbl>
    <w:p w14:paraId="477EF786" w14:textId="77777777" w:rsidR="00016570" w:rsidRPr="005B4C02" w:rsidRDefault="00016570" w:rsidP="00016570">
      <w:pPr>
        <w:spacing w:after="0"/>
        <w:ind w:right="-360"/>
        <w:jc w:val="both"/>
        <w:rPr>
          <w:rFonts w:ascii="Sylfaen" w:hAnsi="Sylfaen"/>
          <w:lang w:val="ka-GE"/>
        </w:rPr>
      </w:pPr>
      <w:r w:rsidRPr="005B4C02">
        <w:rPr>
          <w:rFonts w:ascii="Sylfaen" w:hAnsi="Sylfaen"/>
          <w:lang w:val="ka-GE"/>
        </w:rPr>
        <w:t xml:space="preserve">ცხრილი 1. პროგრამის სტრუქტურა </w:t>
      </w:r>
    </w:p>
    <w:p w14:paraId="6CEAB834" w14:textId="77777777" w:rsidR="00016570" w:rsidRPr="005B4C02" w:rsidRDefault="00016570" w:rsidP="006C37C9">
      <w:pPr>
        <w:pStyle w:val="ListParagraph"/>
        <w:numPr>
          <w:ilvl w:val="0"/>
          <w:numId w:val="14"/>
        </w:numPr>
        <w:spacing w:after="0" w:line="240" w:lineRule="auto"/>
        <w:ind w:left="360" w:right="-360"/>
        <w:jc w:val="both"/>
        <w:rPr>
          <w:rFonts w:ascii="Sylfaen" w:hAnsi="Sylfaen"/>
          <w:i/>
        </w:rPr>
      </w:pPr>
      <w:r w:rsidRPr="005B4C02">
        <w:rPr>
          <w:rFonts w:ascii="Sylfaen" w:hAnsi="Sylfaen"/>
          <w:lang w:val="ka-GE"/>
        </w:rPr>
        <w:t xml:space="preserve">პროგრამის სწავლის შედეგების და კურსების/კომპონენტების შესაბამისობის რუკა </w:t>
      </w:r>
      <w:r w:rsidRPr="005B4C02">
        <w:rPr>
          <w:rFonts w:ascii="Sylfaen" w:hAnsi="Sylfaen"/>
          <w:i/>
          <w:lang w:val="ka-GE"/>
        </w:rPr>
        <w:t>(ქვემოთ მოცემული რუკის სახით წარმოადგინეთ პროგრამით განსაზღვრული სწავლის შედეგების შესაბამისობა პროგრამის კურსებთან/კომპონენტებთან ისე, რომ პროგრამით გათვალისწინებული თითოეული სწავლის შედეგი იყოს ბმაში კონკრეტულ კურსთან ან კომპონენტთან. თითოეული სწავლის შედეგის/კომპეტენციის გასწვრივ მიუთითეთ, რომელ საანგარიშო პერიოდში არის დაგეგმილი მისი შეფასება)</w:t>
      </w:r>
    </w:p>
    <w:p w14:paraId="03A98BA5" w14:textId="77777777" w:rsidR="00016570" w:rsidRPr="005B4C02" w:rsidRDefault="00016570" w:rsidP="00016570">
      <w:pPr>
        <w:spacing w:after="0"/>
        <w:ind w:right="-360"/>
        <w:jc w:val="both"/>
        <w:rPr>
          <w:rFonts w:ascii="Sylfaen" w:hAnsi="Sylfaen"/>
          <w:i/>
          <w:lang w:val="ka-GE"/>
        </w:rPr>
      </w:pPr>
    </w:p>
    <w:p w14:paraId="1A5EEA06" w14:textId="77777777" w:rsidR="00016570" w:rsidRPr="005B4C02" w:rsidRDefault="00016570" w:rsidP="00016570">
      <w:pPr>
        <w:spacing w:after="0"/>
        <w:ind w:right="-360"/>
        <w:jc w:val="both"/>
        <w:rPr>
          <w:rFonts w:ascii="Sylfaen" w:hAnsi="Sylfaen"/>
          <w:lang w:val="ka-GE"/>
        </w:rPr>
      </w:pPr>
      <w:r w:rsidRPr="005B4C02">
        <w:rPr>
          <w:rFonts w:ascii="Sylfaen" w:hAnsi="Sylfaen"/>
          <w:lang w:val="ka-GE"/>
        </w:rPr>
        <w:t>ცხრილი 2. პროგრამის სწავლის შედეგების და კურსების/კომპონენტების შესაბამისობის რუკა</w:t>
      </w:r>
    </w:p>
    <w:tbl>
      <w:tblPr>
        <w:tblStyle w:val="TableGrid"/>
        <w:tblW w:w="10345" w:type="dxa"/>
        <w:tblLook w:val="04A0" w:firstRow="1" w:lastRow="0" w:firstColumn="1" w:lastColumn="0" w:noHBand="0" w:noVBand="1"/>
      </w:tblPr>
      <w:tblGrid>
        <w:gridCol w:w="3328"/>
        <w:gridCol w:w="4407"/>
        <w:gridCol w:w="2610"/>
      </w:tblGrid>
      <w:tr w:rsidR="00016570" w:rsidRPr="00CD10BE" w14:paraId="4FB7733F" w14:textId="77777777" w:rsidTr="00103F08">
        <w:tc>
          <w:tcPr>
            <w:tcW w:w="3328" w:type="dxa"/>
            <w:shd w:val="clear" w:color="auto" w:fill="DBE5F1" w:themeFill="accent1" w:themeFillTint="33"/>
          </w:tcPr>
          <w:p w14:paraId="46449AAE" w14:textId="77777777" w:rsidR="00016570" w:rsidRPr="00CD10BE" w:rsidRDefault="00016570" w:rsidP="00103F08">
            <w:pPr>
              <w:ind w:right="-360"/>
              <w:jc w:val="both"/>
              <w:rPr>
                <w:rFonts w:ascii="Sylfaen" w:hAnsi="Sylfaen"/>
                <w:b/>
                <w:lang w:val="ka-GE"/>
              </w:rPr>
            </w:pPr>
            <w:r w:rsidRPr="00CD10BE">
              <w:rPr>
                <w:rFonts w:ascii="Sylfaen" w:hAnsi="Sylfaen"/>
                <w:b/>
                <w:lang w:val="ka-GE"/>
              </w:rPr>
              <w:t>სწავლის შედეგი/კომპეტენცია</w:t>
            </w:r>
          </w:p>
        </w:tc>
        <w:tc>
          <w:tcPr>
            <w:tcW w:w="4407" w:type="dxa"/>
            <w:shd w:val="clear" w:color="auto" w:fill="DBE5F1" w:themeFill="accent1" w:themeFillTint="33"/>
          </w:tcPr>
          <w:p w14:paraId="50EEEF62" w14:textId="77777777" w:rsidR="00016570" w:rsidRPr="00CD10BE" w:rsidRDefault="00016570" w:rsidP="00103F08">
            <w:pPr>
              <w:ind w:right="-360"/>
              <w:jc w:val="both"/>
              <w:rPr>
                <w:rFonts w:ascii="Sylfaen" w:hAnsi="Sylfaen"/>
                <w:b/>
                <w:lang w:val="ka-GE"/>
              </w:rPr>
            </w:pPr>
            <w:r w:rsidRPr="00CD10BE">
              <w:rPr>
                <w:rFonts w:ascii="Sylfaen" w:hAnsi="Sylfaen"/>
                <w:b/>
                <w:lang w:val="ka-GE"/>
              </w:rPr>
              <w:t>პროგრამის კურსი/კომპონენტი</w:t>
            </w:r>
          </w:p>
        </w:tc>
        <w:tc>
          <w:tcPr>
            <w:tcW w:w="2610" w:type="dxa"/>
            <w:shd w:val="clear" w:color="auto" w:fill="DBE5F1" w:themeFill="accent1" w:themeFillTint="33"/>
          </w:tcPr>
          <w:p w14:paraId="79626B33" w14:textId="77777777" w:rsidR="00016570" w:rsidRPr="00CD10BE" w:rsidRDefault="00016570" w:rsidP="00103F08">
            <w:pPr>
              <w:ind w:right="-360"/>
              <w:jc w:val="both"/>
              <w:rPr>
                <w:rFonts w:ascii="Sylfaen" w:hAnsi="Sylfaen"/>
                <w:b/>
              </w:rPr>
            </w:pPr>
            <w:r w:rsidRPr="00CD10BE">
              <w:rPr>
                <w:rFonts w:ascii="Sylfaen" w:hAnsi="Sylfaen"/>
                <w:b/>
                <w:lang w:val="ka-GE"/>
              </w:rPr>
              <w:t>საანგარიშო პერიოდი</w:t>
            </w:r>
          </w:p>
        </w:tc>
      </w:tr>
      <w:tr w:rsidR="00016570" w:rsidRPr="00CD10BE" w14:paraId="391A5264" w14:textId="77777777" w:rsidTr="00103F08">
        <w:tc>
          <w:tcPr>
            <w:tcW w:w="3328" w:type="dxa"/>
          </w:tcPr>
          <w:p w14:paraId="4BCD0B22" w14:textId="77777777" w:rsidR="00016570" w:rsidRPr="00CD10BE" w:rsidRDefault="00016570" w:rsidP="00103F08">
            <w:pPr>
              <w:ind w:right="-360"/>
              <w:jc w:val="both"/>
              <w:rPr>
                <w:rFonts w:ascii="Sylfaen" w:hAnsi="Sylfaen"/>
                <w:i/>
              </w:rPr>
            </w:pPr>
          </w:p>
        </w:tc>
        <w:tc>
          <w:tcPr>
            <w:tcW w:w="4407" w:type="dxa"/>
          </w:tcPr>
          <w:p w14:paraId="1430E9A0" w14:textId="77777777" w:rsidR="00016570" w:rsidRPr="00CD10BE" w:rsidRDefault="00016570" w:rsidP="00103F08">
            <w:pPr>
              <w:ind w:right="-360"/>
              <w:jc w:val="both"/>
              <w:rPr>
                <w:rFonts w:ascii="Sylfaen" w:hAnsi="Sylfaen"/>
                <w:i/>
              </w:rPr>
            </w:pPr>
          </w:p>
        </w:tc>
        <w:tc>
          <w:tcPr>
            <w:tcW w:w="2610" w:type="dxa"/>
          </w:tcPr>
          <w:p w14:paraId="337F6389" w14:textId="77777777" w:rsidR="00016570" w:rsidRPr="00CD10BE" w:rsidRDefault="00016570" w:rsidP="00103F08">
            <w:pPr>
              <w:ind w:right="-360"/>
              <w:jc w:val="both"/>
              <w:rPr>
                <w:rFonts w:ascii="Sylfaen" w:hAnsi="Sylfaen"/>
                <w:i/>
              </w:rPr>
            </w:pPr>
          </w:p>
        </w:tc>
      </w:tr>
    </w:tbl>
    <w:p w14:paraId="41D79514" w14:textId="77777777" w:rsidR="00016570" w:rsidRPr="00CD10BE" w:rsidRDefault="00016570" w:rsidP="00016570">
      <w:pPr>
        <w:pStyle w:val="ListParagraph"/>
        <w:spacing w:after="0"/>
        <w:ind w:left="0" w:right="-360"/>
        <w:jc w:val="both"/>
        <w:rPr>
          <w:rFonts w:ascii="Sylfaen" w:hAnsi="Sylfaen"/>
          <w:lang w:val="ka-GE"/>
        </w:rPr>
      </w:pPr>
    </w:p>
    <w:p w14:paraId="067EF670" w14:textId="77777777" w:rsidR="00016570" w:rsidRPr="00CD10BE" w:rsidRDefault="00016570" w:rsidP="00016570">
      <w:pPr>
        <w:pStyle w:val="ListParagraph"/>
        <w:spacing w:after="0"/>
        <w:ind w:left="0" w:right="-360"/>
        <w:jc w:val="both"/>
        <w:rPr>
          <w:rFonts w:ascii="Sylfaen" w:hAnsi="Sylfaen"/>
          <w:lang w:val="ka-GE"/>
        </w:rPr>
      </w:pPr>
      <w:r w:rsidRPr="00CD10BE">
        <w:rPr>
          <w:rFonts w:ascii="Sylfaen" w:hAnsi="Sylfaen"/>
          <w:lang w:val="ka-GE"/>
        </w:rPr>
        <w:t xml:space="preserve">პროგრამის სწავლის შედეგების და შესაბამისი კურსების/კომპონენტების შეფასება შესაძლებელია განხორციელდეს ეტაპობრივად ისე, რომ პროგრამით გათვალისწინებული სწავლების ციკლის დასრულებამდე მოხდეს პროგრამით განსაზღვრული ყველა სწავლის შედეგის/კომპეტენციის შეფასება. კერძოდ, საბაკალავრო პროგრამის შემთხვევაში პროგრამით განსაზღვრული ყველა სწავლის შედეგის/კომპეტენციის შეფასება შესაძლებელია, განხორციელდეს </w:t>
      </w:r>
      <w:r w:rsidRPr="00CD10BE">
        <w:rPr>
          <w:rFonts w:ascii="Sylfaen" w:hAnsi="Sylfaen"/>
          <w:b/>
          <w:lang w:val="ka-GE"/>
        </w:rPr>
        <w:t>სამი საანგარიშო პერიოდის ფარგლებში.</w:t>
      </w:r>
      <w:r w:rsidRPr="00CD10BE">
        <w:rPr>
          <w:rFonts w:ascii="Sylfaen" w:hAnsi="Sylfaen"/>
          <w:lang w:val="ka-GE"/>
        </w:rPr>
        <w:t xml:space="preserve">  ხოლო სამაგისტრო პროგრამის შემთხვევაში - </w:t>
      </w:r>
      <w:r w:rsidRPr="00CD10BE">
        <w:rPr>
          <w:rFonts w:ascii="Sylfaen" w:hAnsi="Sylfaen"/>
          <w:b/>
          <w:lang w:val="ka-GE"/>
        </w:rPr>
        <w:t>ორი საანგარიშო პერიოდის ფარგლებში</w:t>
      </w:r>
      <w:r w:rsidRPr="00CD10BE">
        <w:rPr>
          <w:rFonts w:ascii="Sylfaen" w:hAnsi="Sylfaen"/>
          <w:lang w:val="ka-GE"/>
        </w:rPr>
        <w:t>.</w:t>
      </w:r>
    </w:p>
    <w:p w14:paraId="4FC0D5D1" w14:textId="77777777" w:rsidR="00016570" w:rsidRPr="00CD10BE" w:rsidRDefault="00016570" w:rsidP="00016570">
      <w:pPr>
        <w:pStyle w:val="ListParagraph"/>
        <w:spacing w:after="0"/>
        <w:ind w:left="0" w:right="-360"/>
        <w:jc w:val="both"/>
        <w:rPr>
          <w:rFonts w:ascii="Sylfaen" w:hAnsi="Sylfaen"/>
          <w:lang w:val="ka-GE"/>
        </w:rPr>
      </w:pPr>
    </w:p>
    <w:p w14:paraId="33D7966E" w14:textId="77777777" w:rsidR="00016570" w:rsidRPr="00CD10BE" w:rsidRDefault="00016570" w:rsidP="006C37C9">
      <w:pPr>
        <w:pStyle w:val="ListParagraph"/>
        <w:numPr>
          <w:ilvl w:val="0"/>
          <w:numId w:val="2"/>
        </w:numPr>
        <w:spacing w:after="0" w:line="240" w:lineRule="auto"/>
        <w:ind w:left="360" w:right="-360"/>
        <w:jc w:val="both"/>
        <w:rPr>
          <w:rFonts w:ascii="Sylfaen" w:hAnsi="Sylfaen"/>
          <w:b/>
          <w:lang w:val="ka-GE"/>
        </w:rPr>
      </w:pPr>
      <w:r w:rsidRPr="00CD10BE">
        <w:rPr>
          <w:rFonts w:ascii="Sylfaen" w:hAnsi="Sylfaen"/>
          <w:b/>
          <w:lang w:val="ka-GE"/>
        </w:rPr>
        <w:t xml:space="preserve">პროგრამის მაჩვენებლები </w:t>
      </w:r>
    </w:p>
    <w:p w14:paraId="70B2DC30" w14:textId="77777777" w:rsidR="00016570" w:rsidRPr="00CD10BE" w:rsidRDefault="00016570" w:rsidP="006C37C9">
      <w:pPr>
        <w:pStyle w:val="ListParagraph"/>
        <w:numPr>
          <w:ilvl w:val="0"/>
          <w:numId w:val="8"/>
        </w:numPr>
        <w:spacing w:after="0" w:line="240" w:lineRule="auto"/>
        <w:ind w:left="360" w:right="-360"/>
        <w:jc w:val="both"/>
        <w:rPr>
          <w:rFonts w:ascii="Sylfaen" w:hAnsi="Sylfaen"/>
          <w:lang w:val="ka-GE"/>
        </w:rPr>
      </w:pPr>
      <w:r w:rsidRPr="00CD10BE">
        <w:rPr>
          <w:rFonts w:ascii="Sylfaen" w:hAnsi="Sylfaen"/>
          <w:lang w:val="ka-GE"/>
        </w:rPr>
        <w:t>პროგრამაში აქტიური სტუდენტების საერთო რაოდენობა და მათი განაწილება სემესტრების მიხედვით.</w:t>
      </w:r>
    </w:p>
    <w:p w14:paraId="18B622AA" w14:textId="77777777" w:rsidR="00016570" w:rsidRPr="00CD10BE" w:rsidRDefault="00016570" w:rsidP="00016570">
      <w:pPr>
        <w:pStyle w:val="ListParagraph"/>
        <w:spacing w:after="0" w:line="240" w:lineRule="auto"/>
        <w:ind w:left="360" w:right="-360"/>
        <w:jc w:val="both"/>
        <w:rPr>
          <w:rFonts w:ascii="Sylfaen" w:hAnsi="Sylfaen"/>
          <w:lang w:val="ka-GE"/>
        </w:rPr>
      </w:pPr>
    </w:p>
    <w:p w14:paraId="1E5C85BD"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ცხრილი 3.1. აქტიური სტუდენტების რაოდენობა საბაკალავრო საფეხურის პროგრამისთვის</w:t>
      </w:r>
    </w:p>
    <w:tbl>
      <w:tblPr>
        <w:tblStyle w:val="TableGrid"/>
        <w:tblW w:w="9473" w:type="dxa"/>
        <w:tblInd w:w="-5" w:type="dxa"/>
        <w:tblLayout w:type="fixed"/>
        <w:tblLook w:val="04A0" w:firstRow="1" w:lastRow="0" w:firstColumn="1" w:lastColumn="0" w:noHBand="0" w:noVBand="1"/>
      </w:tblPr>
      <w:tblGrid>
        <w:gridCol w:w="2610"/>
        <w:gridCol w:w="540"/>
        <w:gridCol w:w="630"/>
        <w:gridCol w:w="630"/>
        <w:gridCol w:w="630"/>
        <w:gridCol w:w="630"/>
        <w:gridCol w:w="630"/>
        <w:gridCol w:w="630"/>
        <w:gridCol w:w="630"/>
        <w:gridCol w:w="833"/>
        <w:gridCol w:w="1080"/>
      </w:tblGrid>
      <w:tr w:rsidR="00016570" w:rsidRPr="00CD10BE" w14:paraId="19DE5946" w14:textId="77777777" w:rsidTr="00103F08">
        <w:tc>
          <w:tcPr>
            <w:tcW w:w="2610" w:type="dxa"/>
            <w:shd w:val="clear" w:color="auto" w:fill="DBE5F1" w:themeFill="accent1" w:themeFillTint="33"/>
          </w:tcPr>
          <w:p w14:paraId="5E835D0E" w14:textId="77777777" w:rsidR="00016570" w:rsidRPr="00CD10BE" w:rsidRDefault="00016570" w:rsidP="00103F08">
            <w:pPr>
              <w:pStyle w:val="ListParagraph"/>
              <w:tabs>
                <w:tab w:val="left" w:pos="1305"/>
              </w:tabs>
              <w:ind w:left="0" w:right="-360"/>
              <w:jc w:val="both"/>
              <w:rPr>
                <w:rFonts w:ascii="Sylfaen" w:hAnsi="Sylfaen"/>
                <w:b/>
                <w:lang w:val="ka-GE"/>
              </w:rPr>
            </w:pPr>
            <w:r w:rsidRPr="00CD10BE">
              <w:rPr>
                <w:rFonts w:ascii="Sylfaen" w:hAnsi="Sylfaen"/>
                <w:b/>
                <w:lang w:val="ka-GE"/>
              </w:rPr>
              <w:t>სემესტრი</w:t>
            </w:r>
            <w:r w:rsidRPr="00CD10BE">
              <w:rPr>
                <w:rFonts w:ascii="Sylfaen" w:hAnsi="Sylfaen"/>
                <w:b/>
                <w:lang w:val="ka-GE"/>
              </w:rPr>
              <w:tab/>
            </w:r>
          </w:p>
        </w:tc>
        <w:tc>
          <w:tcPr>
            <w:tcW w:w="540" w:type="dxa"/>
            <w:shd w:val="clear" w:color="auto" w:fill="DBE5F1" w:themeFill="accent1" w:themeFillTint="33"/>
          </w:tcPr>
          <w:p w14:paraId="7095C12B"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w:t>
            </w:r>
          </w:p>
        </w:tc>
        <w:tc>
          <w:tcPr>
            <w:tcW w:w="630" w:type="dxa"/>
            <w:shd w:val="clear" w:color="auto" w:fill="DBE5F1" w:themeFill="accent1" w:themeFillTint="33"/>
          </w:tcPr>
          <w:p w14:paraId="3C207BB8"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w:t>
            </w:r>
          </w:p>
        </w:tc>
        <w:tc>
          <w:tcPr>
            <w:tcW w:w="630" w:type="dxa"/>
            <w:shd w:val="clear" w:color="auto" w:fill="DBE5F1" w:themeFill="accent1" w:themeFillTint="33"/>
          </w:tcPr>
          <w:p w14:paraId="4537074D"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III</w:t>
            </w:r>
          </w:p>
        </w:tc>
        <w:tc>
          <w:tcPr>
            <w:tcW w:w="630" w:type="dxa"/>
            <w:shd w:val="clear" w:color="auto" w:fill="DBE5F1" w:themeFill="accent1" w:themeFillTint="33"/>
          </w:tcPr>
          <w:p w14:paraId="6B1FFD6C"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IV</w:t>
            </w:r>
          </w:p>
        </w:tc>
        <w:tc>
          <w:tcPr>
            <w:tcW w:w="630" w:type="dxa"/>
            <w:shd w:val="clear" w:color="auto" w:fill="DBE5F1" w:themeFill="accent1" w:themeFillTint="33"/>
          </w:tcPr>
          <w:p w14:paraId="4549FA04"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w:t>
            </w:r>
          </w:p>
        </w:tc>
        <w:tc>
          <w:tcPr>
            <w:tcW w:w="630" w:type="dxa"/>
            <w:shd w:val="clear" w:color="auto" w:fill="DBE5F1" w:themeFill="accent1" w:themeFillTint="33"/>
          </w:tcPr>
          <w:p w14:paraId="420946F1"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w:t>
            </w:r>
          </w:p>
        </w:tc>
        <w:tc>
          <w:tcPr>
            <w:tcW w:w="630" w:type="dxa"/>
            <w:shd w:val="clear" w:color="auto" w:fill="DBE5F1" w:themeFill="accent1" w:themeFillTint="33"/>
          </w:tcPr>
          <w:p w14:paraId="78F35D12"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VII</w:t>
            </w:r>
          </w:p>
        </w:tc>
        <w:tc>
          <w:tcPr>
            <w:tcW w:w="630" w:type="dxa"/>
            <w:shd w:val="clear" w:color="auto" w:fill="DBE5F1" w:themeFill="accent1" w:themeFillTint="33"/>
          </w:tcPr>
          <w:p w14:paraId="2B466D5B"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VIII</w:t>
            </w:r>
          </w:p>
        </w:tc>
        <w:tc>
          <w:tcPr>
            <w:tcW w:w="833" w:type="dxa"/>
            <w:shd w:val="clear" w:color="auto" w:fill="DBE5F1" w:themeFill="accent1" w:themeFillTint="33"/>
          </w:tcPr>
          <w:p w14:paraId="47DE129A"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&gt; VIII</w:t>
            </w:r>
          </w:p>
        </w:tc>
        <w:tc>
          <w:tcPr>
            <w:tcW w:w="1080" w:type="dxa"/>
            <w:shd w:val="clear" w:color="auto" w:fill="DBE5F1" w:themeFill="accent1" w:themeFillTint="33"/>
          </w:tcPr>
          <w:p w14:paraId="2D7C6FEB"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სულ</w:t>
            </w:r>
          </w:p>
        </w:tc>
      </w:tr>
      <w:tr w:rsidR="00016570" w:rsidRPr="00CD10BE" w14:paraId="643E878D" w14:textId="77777777" w:rsidTr="00103F08">
        <w:tc>
          <w:tcPr>
            <w:tcW w:w="2610" w:type="dxa"/>
          </w:tcPr>
          <w:p w14:paraId="0213902D"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სტუდენტების რაოდენობა</w:t>
            </w:r>
          </w:p>
        </w:tc>
        <w:tc>
          <w:tcPr>
            <w:tcW w:w="540" w:type="dxa"/>
          </w:tcPr>
          <w:p w14:paraId="438EB53C" w14:textId="77777777" w:rsidR="00016570" w:rsidRPr="00CD10BE" w:rsidRDefault="00016570" w:rsidP="00103F08">
            <w:pPr>
              <w:pStyle w:val="ListParagraph"/>
              <w:ind w:left="0" w:right="-360"/>
              <w:jc w:val="both"/>
              <w:rPr>
                <w:rFonts w:ascii="Sylfaen" w:hAnsi="Sylfaen"/>
                <w:lang w:val="ka-GE"/>
              </w:rPr>
            </w:pPr>
          </w:p>
        </w:tc>
        <w:tc>
          <w:tcPr>
            <w:tcW w:w="630" w:type="dxa"/>
          </w:tcPr>
          <w:p w14:paraId="54CBA30D" w14:textId="77777777" w:rsidR="00016570" w:rsidRPr="00CD10BE" w:rsidRDefault="00016570" w:rsidP="00103F08">
            <w:pPr>
              <w:pStyle w:val="ListParagraph"/>
              <w:ind w:left="0" w:right="-360"/>
              <w:jc w:val="both"/>
              <w:rPr>
                <w:rFonts w:ascii="Sylfaen" w:hAnsi="Sylfaen"/>
                <w:lang w:val="ka-GE"/>
              </w:rPr>
            </w:pPr>
          </w:p>
        </w:tc>
        <w:tc>
          <w:tcPr>
            <w:tcW w:w="630" w:type="dxa"/>
          </w:tcPr>
          <w:p w14:paraId="233B1BEA" w14:textId="77777777" w:rsidR="00016570" w:rsidRPr="00CD10BE" w:rsidRDefault="00016570" w:rsidP="00103F08">
            <w:pPr>
              <w:pStyle w:val="ListParagraph"/>
              <w:ind w:left="0" w:right="-360"/>
              <w:jc w:val="both"/>
              <w:rPr>
                <w:rFonts w:ascii="Sylfaen" w:hAnsi="Sylfaen"/>
                <w:lang w:val="ka-GE"/>
              </w:rPr>
            </w:pPr>
          </w:p>
        </w:tc>
        <w:tc>
          <w:tcPr>
            <w:tcW w:w="630" w:type="dxa"/>
          </w:tcPr>
          <w:p w14:paraId="2DAAB2F4" w14:textId="77777777" w:rsidR="00016570" w:rsidRPr="00CD10BE" w:rsidRDefault="00016570" w:rsidP="00103F08">
            <w:pPr>
              <w:pStyle w:val="ListParagraph"/>
              <w:ind w:left="0" w:right="-360"/>
              <w:jc w:val="both"/>
              <w:rPr>
                <w:rFonts w:ascii="Sylfaen" w:hAnsi="Sylfaen"/>
                <w:lang w:val="ka-GE"/>
              </w:rPr>
            </w:pPr>
          </w:p>
        </w:tc>
        <w:tc>
          <w:tcPr>
            <w:tcW w:w="630" w:type="dxa"/>
          </w:tcPr>
          <w:p w14:paraId="08A01768" w14:textId="77777777" w:rsidR="00016570" w:rsidRPr="00CD10BE" w:rsidRDefault="00016570" w:rsidP="00103F08">
            <w:pPr>
              <w:pStyle w:val="ListParagraph"/>
              <w:ind w:left="0" w:right="-360"/>
              <w:jc w:val="both"/>
              <w:rPr>
                <w:rFonts w:ascii="Sylfaen" w:hAnsi="Sylfaen"/>
                <w:lang w:val="ka-GE"/>
              </w:rPr>
            </w:pPr>
          </w:p>
        </w:tc>
        <w:tc>
          <w:tcPr>
            <w:tcW w:w="630" w:type="dxa"/>
          </w:tcPr>
          <w:p w14:paraId="00AE9F51" w14:textId="77777777" w:rsidR="00016570" w:rsidRPr="00CD10BE" w:rsidRDefault="00016570" w:rsidP="00103F08">
            <w:pPr>
              <w:pStyle w:val="ListParagraph"/>
              <w:ind w:left="0" w:right="-360"/>
              <w:jc w:val="both"/>
              <w:rPr>
                <w:rFonts w:ascii="Sylfaen" w:hAnsi="Sylfaen"/>
                <w:lang w:val="ka-GE"/>
              </w:rPr>
            </w:pPr>
          </w:p>
        </w:tc>
        <w:tc>
          <w:tcPr>
            <w:tcW w:w="630" w:type="dxa"/>
          </w:tcPr>
          <w:p w14:paraId="4622922F" w14:textId="77777777" w:rsidR="00016570" w:rsidRPr="00CD10BE" w:rsidRDefault="00016570" w:rsidP="00103F08">
            <w:pPr>
              <w:pStyle w:val="ListParagraph"/>
              <w:ind w:left="0" w:right="-360"/>
              <w:jc w:val="both"/>
              <w:rPr>
                <w:rFonts w:ascii="Sylfaen" w:hAnsi="Sylfaen"/>
                <w:lang w:val="ka-GE"/>
              </w:rPr>
            </w:pPr>
          </w:p>
        </w:tc>
        <w:tc>
          <w:tcPr>
            <w:tcW w:w="630" w:type="dxa"/>
          </w:tcPr>
          <w:p w14:paraId="374EF1EA" w14:textId="77777777" w:rsidR="00016570" w:rsidRPr="00CD10BE" w:rsidRDefault="00016570" w:rsidP="00103F08">
            <w:pPr>
              <w:pStyle w:val="ListParagraph"/>
              <w:ind w:left="0" w:right="-360"/>
              <w:jc w:val="both"/>
              <w:rPr>
                <w:rFonts w:ascii="Sylfaen" w:hAnsi="Sylfaen"/>
                <w:lang w:val="ka-GE"/>
              </w:rPr>
            </w:pPr>
          </w:p>
        </w:tc>
        <w:tc>
          <w:tcPr>
            <w:tcW w:w="833" w:type="dxa"/>
          </w:tcPr>
          <w:p w14:paraId="6AA35EF8" w14:textId="77777777" w:rsidR="00016570" w:rsidRPr="00CD10BE" w:rsidRDefault="00016570" w:rsidP="00103F08">
            <w:pPr>
              <w:pStyle w:val="ListParagraph"/>
              <w:ind w:left="0" w:right="-360"/>
              <w:jc w:val="both"/>
              <w:rPr>
                <w:rFonts w:ascii="Sylfaen" w:hAnsi="Sylfaen"/>
                <w:lang w:val="ka-GE"/>
              </w:rPr>
            </w:pPr>
          </w:p>
        </w:tc>
        <w:tc>
          <w:tcPr>
            <w:tcW w:w="1080" w:type="dxa"/>
          </w:tcPr>
          <w:p w14:paraId="187F3C71" w14:textId="77777777" w:rsidR="00016570" w:rsidRPr="00CD10BE" w:rsidRDefault="00016570" w:rsidP="00103F08">
            <w:pPr>
              <w:pStyle w:val="ListParagraph"/>
              <w:ind w:left="0" w:right="-360"/>
              <w:jc w:val="both"/>
              <w:rPr>
                <w:rFonts w:ascii="Sylfaen" w:hAnsi="Sylfaen"/>
                <w:lang w:val="ka-GE"/>
              </w:rPr>
            </w:pPr>
          </w:p>
        </w:tc>
      </w:tr>
    </w:tbl>
    <w:p w14:paraId="4DE31785" w14:textId="77777777" w:rsidR="00016570" w:rsidRPr="00CD10BE" w:rsidRDefault="00016570" w:rsidP="00016570">
      <w:pPr>
        <w:spacing w:after="0"/>
        <w:ind w:right="-360"/>
        <w:jc w:val="both"/>
        <w:rPr>
          <w:rFonts w:ascii="Sylfaen" w:hAnsi="Sylfaen"/>
          <w:lang w:val="ka-GE"/>
        </w:rPr>
      </w:pPr>
    </w:p>
    <w:p w14:paraId="1C0A275B"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ცხრილი 3.2. აქტიური სტუდენტების რაოდენობა სამაგისტრო საფეხურის პროგრამისთვის</w:t>
      </w:r>
    </w:p>
    <w:tbl>
      <w:tblPr>
        <w:tblStyle w:val="TableGrid"/>
        <w:tblW w:w="6570" w:type="dxa"/>
        <w:tblInd w:w="-5" w:type="dxa"/>
        <w:tblLayout w:type="fixed"/>
        <w:tblLook w:val="04A0" w:firstRow="1" w:lastRow="0" w:firstColumn="1" w:lastColumn="0" w:noHBand="0" w:noVBand="1"/>
      </w:tblPr>
      <w:tblGrid>
        <w:gridCol w:w="2610"/>
        <w:gridCol w:w="540"/>
        <w:gridCol w:w="630"/>
        <w:gridCol w:w="630"/>
        <w:gridCol w:w="630"/>
        <w:gridCol w:w="630"/>
        <w:gridCol w:w="900"/>
      </w:tblGrid>
      <w:tr w:rsidR="00016570" w:rsidRPr="00CD10BE" w14:paraId="034EE543" w14:textId="77777777" w:rsidTr="00103F08">
        <w:tc>
          <w:tcPr>
            <w:tcW w:w="2610" w:type="dxa"/>
            <w:shd w:val="clear" w:color="auto" w:fill="DBE5F1" w:themeFill="accent1" w:themeFillTint="33"/>
          </w:tcPr>
          <w:p w14:paraId="4C947FF6" w14:textId="77777777" w:rsidR="00016570" w:rsidRPr="00CD10BE" w:rsidRDefault="00016570" w:rsidP="00103F08">
            <w:pPr>
              <w:pStyle w:val="ListParagraph"/>
              <w:tabs>
                <w:tab w:val="left" w:pos="1305"/>
              </w:tabs>
              <w:ind w:left="0" w:right="-360"/>
              <w:jc w:val="both"/>
              <w:rPr>
                <w:rFonts w:ascii="Sylfaen" w:hAnsi="Sylfaen"/>
                <w:b/>
                <w:lang w:val="ka-GE"/>
              </w:rPr>
            </w:pPr>
            <w:r w:rsidRPr="00CD10BE">
              <w:rPr>
                <w:rFonts w:ascii="Sylfaen" w:hAnsi="Sylfaen"/>
                <w:b/>
                <w:lang w:val="ka-GE"/>
              </w:rPr>
              <w:lastRenderedPageBreak/>
              <w:t>სემესტრი</w:t>
            </w:r>
            <w:r w:rsidRPr="00CD10BE">
              <w:rPr>
                <w:rFonts w:ascii="Sylfaen" w:hAnsi="Sylfaen"/>
                <w:b/>
                <w:lang w:val="ka-GE"/>
              </w:rPr>
              <w:tab/>
            </w:r>
          </w:p>
        </w:tc>
        <w:tc>
          <w:tcPr>
            <w:tcW w:w="540" w:type="dxa"/>
            <w:shd w:val="clear" w:color="auto" w:fill="DBE5F1" w:themeFill="accent1" w:themeFillTint="33"/>
          </w:tcPr>
          <w:p w14:paraId="77FDD927"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w:t>
            </w:r>
          </w:p>
        </w:tc>
        <w:tc>
          <w:tcPr>
            <w:tcW w:w="630" w:type="dxa"/>
            <w:shd w:val="clear" w:color="auto" w:fill="DBE5F1" w:themeFill="accent1" w:themeFillTint="33"/>
          </w:tcPr>
          <w:p w14:paraId="6080B6BC"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w:t>
            </w:r>
          </w:p>
        </w:tc>
        <w:tc>
          <w:tcPr>
            <w:tcW w:w="630" w:type="dxa"/>
            <w:shd w:val="clear" w:color="auto" w:fill="DBE5F1" w:themeFill="accent1" w:themeFillTint="33"/>
          </w:tcPr>
          <w:p w14:paraId="44EF3705"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III</w:t>
            </w:r>
          </w:p>
        </w:tc>
        <w:tc>
          <w:tcPr>
            <w:tcW w:w="630" w:type="dxa"/>
            <w:shd w:val="clear" w:color="auto" w:fill="DBE5F1" w:themeFill="accent1" w:themeFillTint="33"/>
          </w:tcPr>
          <w:p w14:paraId="281E83CC"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IV</w:t>
            </w:r>
          </w:p>
        </w:tc>
        <w:tc>
          <w:tcPr>
            <w:tcW w:w="630" w:type="dxa"/>
            <w:shd w:val="clear" w:color="auto" w:fill="DBE5F1" w:themeFill="accent1" w:themeFillTint="33"/>
          </w:tcPr>
          <w:p w14:paraId="35B2FFCD"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&gt;IV</w:t>
            </w:r>
          </w:p>
        </w:tc>
        <w:tc>
          <w:tcPr>
            <w:tcW w:w="900" w:type="dxa"/>
            <w:shd w:val="clear" w:color="auto" w:fill="DBE5F1" w:themeFill="accent1" w:themeFillTint="33"/>
          </w:tcPr>
          <w:p w14:paraId="2F0C3B62"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სულ</w:t>
            </w:r>
          </w:p>
        </w:tc>
      </w:tr>
      <w:tr w:rsidR="00016570" w:rsidRPr="00CD10BE" w14:paraId="4FB68D2F" w14:textId="77777777" w:rsidTr="00103F08">
        <w:tc>
          <w:tcPr>
            <w:tcW w:w="2610" w:type="dxa"/>
          </w:tcPr>
          <w:p w14:paraId="04BDF9D6"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სტუდენტების რაოდენობა</w:t>
            </w:r>
          </w:p>
        </w:tc>
        <w:tc>
          <w:tcPr>
            <w:tcW w:w="540" w:type="dxa"/>
          </w:tcPr>
          <w:p w14:paraId="07262698" w14:textId="77777777" w:rsidR="00016570" w:rsidRPr="00CD10BE" w:rsidRDefault="00016570" w:rsidP="00103F08">
            <w:pPr>
              <w:pStyle w:val="ListParagraph"/>
              <w:ind w:left="0" w:right="-360"/>
              <w:jc w:val="both"/>
              <w:rPr>
                <w:rFonts w:ascii="Sylfaen" w:hAnsi="Sylfaen"/>
                <w:lang w:val="ka-GE"/>
              </w:rPr>
            </w:pPr>
          </w:p>
        </w:tc>
        <w:tc>
          <w:tcPr>
            <w:tcW w:w="630" w:type="dxa"/>
          </w:tcPr>
          <w:p w14:paraId="5DA340E4" w14:textId="77777777" w:rsidR="00016570" w:rsidRPr="00CD10BE" w:rsidRDefault="00016570" w:rsidP="00103F08">
            <w:pPr>
              <w:pStyle w:val="ListParagraph"/>
              <w:ind w:left="0" w:right="-360"/>
              <w:jc w:val="both"/>
              <w:rPr>
                <w:rFonts w:ascii="Sylfaen" w:hAnsi="Sylfaen"/>
                <w:lang w:val="ka-GE"/>
              </w:rPr>
            </w:pPr>
          </w:p>
        </w:tc>
        <w:tc>
          <w:tcPr>
            <w:tcW w:w="630" w:type="dxa"/>
          </w:tcPr>
          <w:p w14:paraId="5AFD57CD" w14:textId="77777777" w:rsidR="00016570" w:rsidRPr="00CD10BE" w:rsidRDefault="00016570" w:rsidP="00103F08">
            <w:pPr>
              <w:pStyle w:val="ListParagraph"/>
              <w:ind w:left="0" w:right="-360"/>
              <w:jc w:val="both"/>
              <w:rPr>
                <w:rFonts w:ascii="Sylfaen" w:hAnsi="Sylfaen"/>
                <w:lang w:val="ka-GE"/>
              </w:rPr>
            </w:pPr>
          </w:p>
        </w:tc>
        <w:tc>
          <w:tcPr>
            <w:tcW w:w="630" w:type="dxa"/>
          </w:tcPr>
          <w:p w14:paraId="441E38C7" w14:textId="77777777" w:rsidR="00016570" w:rsidRPr="00CD10BE" w:rsidRDefault="00016570" w:rsidP="00103F08">
            <w:pPr>
              <w:pStyle w:val="ListParagraph"/>
              <w:ind w:left="0" w:right="-360"/>
              <w:jc w:val="both"/>
              <w:rPr>
                <w:rFonts w:ascii="Sylfaen" w:hAnsi="Sylfaen"/>
                <w:lang w:val="ka-GE"/>
              </w:rPr>
            </w:pPr>
          </w:p>
        </w:tc>
        <w:tc>
          <w:tcPr>
            <w:tcW w:w="630" w:type="dxa"/>
          </w:tcPr>
          <w:p w14:paraId="5674F3F2" w14:textId="77777777" w:rsidR="00016570" w:rsidRPr="00CD10BE" w:rsidRDefault="00016570" w:rsidP="00103F08">
            <w:pPr>
              <w:pStyle w:val="ListParagraph"/>
              <w:ind w:left="0" w:right="-360"/>
              <w:jc w:val="both"/>
              <w:rPr>
                <w:rFonts w:ascii="Sylfaen" w:hAnsi="Sylfaen"/>
                <w:lang w:val="ka-GE"/>
              </w:rPr>
            </w:pPr>
          </w:p>
        </w:tc>
        <w:tc>
          <w:tcPr>
            <w:tcW w:w="900" w:type="dxa"/>
          </w:tcPr>
          <w:p w14:paraId="5FBF79F5" w14:textId="77777777" w:rsidR="00016570" w:rsidRPr="00CD10BE" w:rsidRDefault="00016570" w:rsidP="00103F08">
            <w:pPr>
              <w:pStyle w:val="ListParagraph"/>
              <w:ind w:left="0" w:right="-360"/>
              <w:jc w:val="both"/>
              <w:rPr>
                <w:rFonts w:ascii="Sylfaen" w:hAnsi="Sylfaen"/>
                <w:lang w:val="ka-GE"/>
              </w:rPr>
            </w:pPr>
          </w:p>
        </w:tc>
      </w:tr>
    </w:tbl>
    <w:p w14:paraId="29533478" w14:textId="77777777" w:rsidR="00016570" w:rsidRPr="00CD10BE" w:rsidRDefault="00016570" w:rsidP="00016570">
      <w:pPr>
        <w:pStyle w:val="ListParagraph"/>
        <w:spacing w:after="0"/>
        <w:ind w:left="1440" w:right="-360"/>
        <w:jc w:val="both"/>
        <w:rPr>
          <w:rFonts w:ascii="Sylfaen" w:hAnsi="Sylfaen"/>
          <w:lang w:val="ka-GE"/>
        </w:rPr>
      </w:pPr>
    </w:p>
    <w:tbl>
      <w:tblPr>
        <w:tblStyle w:val="TableGrid"/>
        <w:tblpPr w:leftFromText="180" w:rightFromText="180" w:vertAnchor="text" w:horzAnchor="margin" w:tblpY="298"/>
        <w:tblW w:w="10345" w:type="dxa"/>
        <w:tblLayout w:type="fixed"/>
        <w:tblLook w:val="04A0" w:firstRow="1" w:lastRow="0" w:firstColumn="1" w:lastColumn="0" w:noHBand="0" w:noVBand="1"/>
      </w:tblPr>
      <w:tblGrid>
        <w:gridCol w:w="2605"/>
        <w:gridCol w:w="540"/>
        <w:gridCol w:w="630"/>
        <w:gridCol w:w="630"/>
        <w:gridCol w:w="630"/>
        <w:gridCol w:w="630"/>
        <w:gridCol w:w="630"/>
        <w:gridCol w:w="630"/>
        <w:gridCol w:w="630"/>
        <w:gridCol w:w="630"/>
        <w:gridCol w:w="540"/>
        <w:gridCol w:w="630"/>
        <w:gridCol w:w="990"/>
      </w:tblGrid>
      <w:tr w:rsidR="00016570" w:rsidRPr="00CD10BE" w14:paraId="3DE0AD12" w14:textId="77777777" w:rsidTr="00103F08">
        <w:trPr>
          <w:trHeight w:val="255"/>
        </w:trPr>
        <w:tc>
          <w:tcPr>
            <w:tcW w:w="2605" w:type="dxa"/>
            <w:shd w:val="clear" w:color="auto" w:fill="DBE5F1" w:themeFill="accent1" w:themeFillTint="33"/>
          </w:tcPr>
          <w:p w14:paraId="7810A4C0" w14:textId="77777777" w:rsidR="00016570" w:rsidRPr="00CD10BE" w:rsidRDefault="00016570" w:rsidP="00103F08">
            <w:pPr>
              <w:pStyle w:val="ListParagraph"/>
              <w:tabs>
                <w:tab w:val="left" w:pos="1305"/>
              </w:tabs>
              <w:ind w:left="0" w:right="-360"/>
              <w:jc w:val="both"/>
              <w:rPr>
                <w:rFonts w:ascii="Sylfaen" w:hAnsi="Sylfaen"/>
                <w:b/>
                <w:lang w:val="ka-GE"/>
              </w:rPr>
            </w:pPr>
            <w:r w:rsidRPr="00CD10BE">
              <w:rPr>
                <w:rFonts w:ascii="Sylfaen" w:hAnsi="Sylfaen"/>
                <w:b/>
                <w:lang w:val="ka-GE"/>
              </w:rPr>
              <w:t>სემესტრი</w:t>
            </w:r>
            <w:r w:rsidRPr="00CD10BE">
              <w:rPr>
                <w:rFonts w:ascii="Sylfaen" w:hAnsi="Sylfaen"/>
                <w:b/>
                <w:lang w:val="ka-GE"/>
              </w:rPr>
              <w:tab/>
            </w:r>
          </w:p>
        </w:tc>
        <w:tc>
          <w:tcPr>
            <w:tcW w:w="540" w:type="dxa"/>
            <w:shd w:val="clear" w:color="auto" w:fill="DBE5F1" w:themeFill="accent1" w:themeFillTint="33"/>
          </w:tcPr>
          <w:p w14:paraId="318D4CB1"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w:t>
            </w:r>
          </w:p>
        </w:tc>
        <w:tc>
          <w:tcPr>
            <w:tcW w:w="630" w:type="dxa"/>
            <w:shd w:val="clear" w:color="auto" w:fill="DBE5F1" w:themeFill="accent1" w:themeFillTint="33"/>
          </w:tcPr>
          <w:p w14:paraId="14C3EE5B"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w:t>
            </w:r>
          </w:p>
        </w:tc>
        <w:tc>
          <w:tcPr>
            <w:tcW w:w="630" w:type="dxa"/>
            <w:shd w:val="clear" w:color="auto" w:fill="DBE5F1" w:themeFill="accent1" w:themeFillTint="33"/>
          </w:tcPr>
          <w:p w14:paraId="3B9BDA8C"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III</w:t>
            </w:r>
          </w:p>
        </w:tc>
        <w:tc>
          <w:tcPr>
            <w:tcW w:w="630" w:type="dxa"/>
            <w:shd w:val="clear" w:color="auto" w:fill="DBE5F1" w:themeFill="accent1" w:themeFillTint="33"/>
          </w:tcPr>
          <w:p w14:paraId="651BFD41"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IV</w:t>
            </w:r>
          </w:p>
        </w:tc>
        <w:tc>
          <w:tcPr>
            <w:tcW w:w="630" w:type="dxa"/>
            <w:shd w:val="clear" w:color="auto" w:fill="DBE5F1" w:themeFill="accent1" w:themeFillTint="33"/>
          </w:tcPr>
          <w:p w14:paraId="7DCFA2FE"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w:t>
            </w:r>
          </w:p>
        </w:tc>
        <w:tc>
          <w:tcPr>
            <w:tcW w:w="630" w:type="dxa"/>
            <w:shd w:val="clear" w:color="auto" w:fill="DBE5F1" w:themeFill="accent1" w:themeFillTint="33"/>
          </w:tcPr>
          <w:p w14:paraId="21ACD832"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w:t>
            </w:r>
          </w:p>
        </w:tc>
        <w:tc>
          <w:tcPr>
            <w:tcW w:w="630" w:type="dxa"/>
            <w:shd w:val="clear" w:color="auto" w:fill="DBE5F1" w:themeFill="accent1" w:themeFillTint="33"/>
          </w:tcPr>
          <w:p w14:paraId="7EEEBB9E"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VII</w:t>
            </w:r>
          </w:p>
        </w:tc>
        <w:tc>
          <w:tcPr>
            <w:tcW w:w="630" w:type="dxa"/>
            <w:shd w:val="clear" w:color="auto" w:fill="DBE5F1" w:themeFill="accent1" w:themeFillTint="33"/>
          </w:tcPr>
          <w:p w14:paraId="27A0AB37"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VIII</w:t>
            </w:r>
          </w:p>
        </w:tc>
        <w:tc>
          <w:tcPr>
            <w:tcW w:w="630" w:type="dxa"/>
            <w:shd w:val="clear" w:color="auto" w:fill="DBE5F1" w:themeFill="accent1" w:themeFillTint="33"/>
          </w:tcPr>
          <w:p w14:paraId="59D5188C"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IX</w:t>
            </w:r>
          </w:p>
        </w:tc>
        <w:tc>
          <w:tcPr>
            <w:tcW w:w="540" w:type="dxa"/>
            <w:shd w:val="clear" w:color="auto" w:fill="DBE5F1" w:themeFill="accent1" w:themeFillTint="33"/>
          </w:tcPr>
          <w:p w14:paraId="5F1B9C35"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X</w:t>
            </w:r>
          </w:p>
        </w:tc>
        <w:tc>
          <w:tcPr>
            <w:tcW w:w="630" w:type="dxa"/>
            <w:shd w:val="clear" w:color="auto" w:fill="DBE5F1" w:themeFill="accent1" w:themeFillTint="33"/>
          </w:tcPr>
          <w:p w14:paraId="414485EE"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&gt; X</w:t>
            </w:r>
          </w:p>
        </w:tc>
        <w:tc>
          <w:tcPr>
            <w:tcW w:w="990" w:type="dxa"/>
            <w:shd w:val="clear" w:color="auto" w:fill="DBE5F1" w:themeFill="accent1" w:themeFillTint="33"/>
          </w:tcPr>
          <w:p w14:paraId="7CD2CBC8"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სულ</w:t>
            </w:r>
          </w:p>
        </w:tc>
      </w:tr>
      <w:tr w:rsidR="00016570" w:rsidRPr="00CD10BE" w14:paraId="5A7BE20B" w14:textId="77777777" w:rsidTr="00103F08">
        <w:trPr>
          <w:trHeight w:val="260"/>
        </w:trPr>
        <w:tc>
          <w:tcPr>
            <w:tcW w:w="2605" w:type="dxa"/>
          </w:tcPr>
          <w:p w14:paraId="6F5C574A"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სტუდენტების რაოდენობა</w:t>
            </w:r>
          </w:p>
        </w:tc>
        <w:tc>
          <w:tcPr>
            <w:tcW w:w="540" w:type="dxa"/>
          </w:tcPr>
          <w:p w14:paraId="448DA439" w14:textId="77777777" w:rsidR="00016570" w:rsidRPr="00CD10BE" w:rsidRDefault="00016570" w:rsidP="00103F08">
            <w:pPr>
              <w:pStyle w:val="ListParagraph"/>
              <w:ind w:left="0" w:right="-360"/>
              <w:jc w:val="both"/>
              <w:rPr>
                <w:rFonts w:ascii="Sylfaen" w:hAnsi="Sylfaen"/>
                <w:lang w:val="ka-GE"/>
              </w:rPr>
            </w:pPr>
          </w:p>
        </w:tc>
        <w:tc>
          <w:tcPr>
            <w:tcW w:w="630" w:type="dxa"/>
          </w:tcPr>
          <w:p w14:paraId="08E1FFBE" w14:textId="77777777" w:rsidR="00016570" w:rsidRPr="00CD10BE" w:rsidRDefault="00016570" w:rsidP="00103F08">
            <w:pPr>
              <w:pStyle w:val="ListParagraph"/>
              <w:ind w:left="0" w:right="-360"/>
              <w:jc w:val="both"/>
              <w:rPr>
                <w:rFonts w:ascii="Sylfaen" w:hAnsi="Sylfaen"/>
                <w:lang w:val="ka-GE"/>
              </w:rPr>
            </w:pPr>
          </w:p>
        </w:tc>
        <w:tc>
          <w:tcPr>
            <w:tcW w:w="630" w:type="dxa"/>
          </w:tcPr>
          <w:p w14:paraId="611CD81D" w14:textId="77777777" w:rsidR="00016570" w:rsidRPr="00CD10BE" w:rsidRDefault="00016570" w:rsidP="00103F08">
            <w:pPr>
              <w:pStyle w:val="ListParagraph"/>
              <w:ind w:left="0" w:right="-360"/>
              <w:jc w:val="both"/>
              <w:rPr>
                <w:rFonts w:ascii="Sylfaen" w:hAnsi="Sylfaen"/>
                <w:lang w:val="ka-GE"/>
              </w:rPr>
            </w:pPr>
          </w:p>
        </w:tc>
        <w:tc>
          <w:tcPr>
            <w:tcW w:w="630" w:type="dxa"/>
          </w:tcPr>
          <w:p w14:paraId="2A9BC44D" w14:textId="77777777" w:rsidR="00016570" w:rsidRPr="00CD10BE" w:rsidRDefault="00016570" w:rsidP="00103F08">
            <w:pPr>
              <w:pStyle w:val="ListParagraph"/>
              <w:ind w:left="0" w:right="-360"/>
              <w:jc w:val="both"/>
              <w:rPr>
                <w:rFonts w:ascii="Sylfaen" w:hAnsi="Sylfaen"/>
                <w:lang w:val="ka-GE"/>
              </w:rPr>
            </w:pPr>
          </w:p>
        </w:tc>
        <w:tc>
          <w:tcPr>
            <w:tcW w:w="630" w:type="dxa"/>
          </w:tcPr>
          <w:p w14:paraId="34C689CD" w14:textId="77777777" w:rsidR="00016570" w:rsidRPr="00CD10BE" w:rsidRDefault="00016570" w:rsidP="00103F08">
            <w:pPr>
              <w:pStyle w:val="ListParagraph"/>
              <w:ind w:left="0" w:right="-360"/>
              <w:jc w:val="both"/>
              <w:rPr>
                <w:rFonts w:ascii="Sylfaen" w:hAnsi="Sylfaen"/>
                <w:lang w:val="ka-GE"/>
              </w:rPr>
            </w:pPr>
          </w:p>
        </w:tc>
        <w:tc>
          <w:tcPr>
            <w:tcW w:w="630" w:type="dxa"/>
          </w:tcPr>
          <w:p w14:paraId="3FA1506B" w14:textId="77777777" w:rsidR="00016570" w:rsidRPr="00CD10BE" w:rsidRDefault="00016570" w:rsidP="00103F08">
            <w:pPr>
              <w:pStyle w:val="ListParagraph"/>
              <w:ind w:left="0" w:right="-360"/>
              <w:jc w:val="both"/>
              <w:rPr>
                <w:rFonts w:ascii="Sylfaen" w:hAnsi="Sylfaen"/>
                <w:lang w:val="ka-GE"/>
              </w:rPr>
            </w:pPr>
          </w:p>
        </w:tc>
        <w:tc>
          <w:tcPr>
            <w:tcW w:w="630" w:type="dxa"/>
          </w:tcPr>
          <w:p w14:paraId="2A96F5A2" w14:textId="77777777" w:rsidR="00016570" w:rsidRPr="00CD10BE" w:rsidRDefault="00016570" w:rsidP="00103F08">
            <w:pPr>
              <w:pStyle w:val="ListParagraph"/>
              <w:ind w:left="0" w:right="-360"/>
              <w:jc w:val="both"/>
              <w:rPr>
                <w:rFonts w:ascii="Sylfaen" w:hAnsi="Sylfaen"/>
                <w:lang w:val="ka-GE"/>
              </w:rPr>
            </w:pPr>
          </w:p>
        </w:tc>
        <w:tc>
          <w:tcPr>
            <w:tcW w:w="630" w:type="dxa"/>
          </w:tcPr>
          <w:p w14:paraId="7C5A1CBE" w14:textId="77777777" w:rsidR="00016570" w:rsidRPr="00CD10BE" w:rsidRDefault="00016570" w:rsidP="00103F08">
            <w:pPr>
              <w:pStyle w:val="ListParagraph"/>
              <w:ind w:left="0" w:right="-360"/>
              <w:jc w:val="both"/>
              <w:rPr>
                <w:rFonts w:ascii="Sylfaen" w:hAnsi="Sylfaen"/>
                <w:lang w:val="ka-GE"/>
              </w:rPr>
            </w:pPr>
          </w:p>
        </w:tc>
        <w:tc>
          <w:tcPr>
            <w:tcW w:w="630" w:type="dxa"/>
          </w:tcPr>
          <w:p w14:paraId="280D9D83" w14:textId="77777777" w:rsidR="00016570" w:rsidRPr="00CD10BE" w:rsidRDefault="00016570" w:rsidP="00103F08">
            <w:pPr>
              <w:pStyle w:val="ListParagraph"/>
              <w:ind w:left="0" w:right="-360"/>
              <w:jc w:val="both"/>
              <w:rPr>
                <w:rFonts w:ascii="Sylfaen" w:hAnsi="Sylfaen"/>
                <w:lang w:val="ka-GE"/>
              </w:rPr>
            </w:pPr>
          </w:p>
        </w:tc>
        <w:tc>
          <w:tcPr>
            <w:tcW w:w="540" w:type="dxa"/>
          </w:tcPr>
          <w:p w14:paraId="2D606110" w14:textId="77777777" w:rsidR="00016570" w:rsidRPr="00CD10BE" w:rsidRDefault="00016570" w:rsidP="00103F08">
            <w:pPr>
              <w:pStyle w:val="ListParagraph"/>
              <w:ind w:left="0" w:right="-360"/>
              <w:jc w:val="both"/>
              <w:rPr>
                <w:rFonts w:ascii="Sylfaen" w:hAnsi="Sylfaen"/>
                <w:lang w:val="ka-GE"/>
              </w:rPr>
            </w:pPr>
          </w:p>
        </w:tc>
        <w:tc>
          <w:tcPr>
            <w:tcW w:w="630" w:type="dxa"/>
          </w:tcPr>
          <w:p w14:paraId="65787EAC" w14:textId="77777777" w:rsidR="00016570" w:rsidRPr="00CD10BE" w:rsidRDefault="00016570" w:rsidP="00103F08">
            <w:pPr>
              <w:pStyle w:val="ListParagraph"/>
              <w:ind w:left="0" w:right="-360"/>
              <w:jc w:val="both"/>
              <w:rPr>
                <w:rFonts w:ascii="Sylfaen" w:hAnsi="Sylfaen"/>
                <w:lang w:val="ka-GE"/>
              </w:rPr>
            </w:pPr>
          </w:p>
        </w:tc>
        <w:tc>
          <w:tcPr>
            <w:tcW w:w="990" w:type="dxa"/>
          </w:tcPr>
          <w:p w14:paraId="5AA080D9" w14:textId="77777777" w:rsidR="00016570" w:rsidRPr="00CD10BE" w:rsidRDefault="00016570" w:rsidP="00103F08">
            <w:pPr>
              <w:pStyle w:val="ListParagraph"/>
              <w:ind w:left="0" w:right="-360"/>
              <w:jc w:val="both"/>
              <w:rPr>
                <w:rFonts w:ascii="Sylfaen" w:hAnsi="Sylfaen"/>
                <w:lang w:val="ka-GE"/>
              </w:rPr>
            </w:pPr>
          </w:p>
        </w:tc>
      </w:tr>
    </w:tbl>
    <w:p w14:paraId="5D9B9856"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ცხრილი 3.3. აქტიური სტუდენტების რაოდენობა </w:t>
      </w:r>
      <w:r>
        <w:rPr>
          <w:rFonts w:ascii="Sylfaen" w:hAnsi="Sylfaen"/>
          <w:lang w:val="ka-GE"/>
        </w:rPr>
        <w:t>ერთ</w:t>
      </w:r>
      <w:r w:rsidRPr="00CD10BE">
        <w:rPr>
          <w:rFonts w:ascii="Sylfaen" w:hAnsi="Sylfaen"/>
          <w:lang w:val="ka-GE"/>
        </w:rPr>
        <w:t>საფეხური</w:t>
      </w:r>
      <w:r>
        <w:rPr>
          <w:rFonts w:ascii="Sylfaen" w:hAnsi="Sylfaen"/>
          <w:lang w:val="ka-GE"/>
        </w:rPr>
        <w:t>ანი</w:t>
      </w:r>
      <w:r w:rsidRPr="00CD10BE">
        <w:rPr>
          <w:rFonts w:ascii="Sylfaen" w:hAnsi="Sylfaen"/>
          <w:lang w:val="ka-GE"/>
        </w:rPr>
        <w:t xml:space="preserve"> პროგრამისთვის</w:t>
      </w:r>
    </w:p>
    <w:p w14:paraId="352FFB00" w14:textId="77777777" w:rsidR="00016570" w:rsidRPr="00CD10BE" w:rsidRDefault="00016570" w:rsidP="00016570">
      <w:pPr>
        <w:pStyle w:val="ListParagraph"/>
        <w:spacing w:after="0"/>
        <w:ind w:left="1440" w:right="-360"/>
        <w:jc w:val="both"/>
        <w:rPr>
          <w:rFonts w:ascii="Sylfaen" w:hAnsi="Sylfaen"/>
          <w:lang w:val="ka-GE"/>
        </w:rPr>
      </w:pPr>
    </w:p>
    <w:p w14:paraId="0CBD0E16" w14:textId="77777777" w:rsidR="00016570" w:rsidRPr="00CD10BE" w:rsidRDefault="00016570" w:rsidP="006C37C9">
      <w:pPr>
        <w:pStyle w:val="ListParagraph"/>
        <w:numPr>
          <w:ilvl w:val="0"/>
          <w:numId w:val="4"/>
        </w:numPr>
        <w:spacing w:after="0" w:line="240" w:lineRule="auto"/>
        <w:ind w:left="360" w:right="-360" w:hanging="270"/>
        <w:jc w:val="both"/>
        <w:rPr>
          <w:rFonts w:ascii="Sylfaen" w:hAnsi="Sylfaen"/>
          <w:i/>
          <w:lang w:val="ka-GE"/>
        </w:rPr>
      </w:pPr>
      <w:r w:rsidRPr="00CD10BE">
        <w:rPr>
          <w:rFonts w:ascii="Sylfaen" w:hAnsi="Sylfaen"/>
          <w:lang w:val="ka-GE"/>
        </w:rPr>
        <w:t xml:space="preserve">სტუდენტების აკადემიური მოსწრების მაჩვენებლები </w:t>
      </w:r>
      <w:r w:rsidRPr="00CD10BE">
        <w:rPr>
          <w:rFonts w:ascii="Sylfaen" w:hAnsi="Sylfaen"/>
          <w:i/>
          <w:lang w:val="ka-GE"/>
        </w:rPr>
        <w:t>(სტუდენტების აკადემიურ მოსწრებასთან დაკავშირებული მონაცემები უნდა იყოს შეგროვებული იმ კურსების/კომპონენტების მიხედვით, რომელთა შეფასება გათვალისწინებულია საანგარიშო პერიოდში. მიღებული მონაცემების საფუძველზე პროგრამამ უნდა განსაზღვროს ამ კურსების/კომპონენტების აკადემიური მოსწრების სამიზნე ნიშნულები  მომდევნო შეფასების ეტაპისთვის)</w:t>
      </w:r>
    </w:p>
    <w:p w14:paraId="4BD228B9" w14:textId="77777777" w:rsidR="00016570" w:rsidRPr="00CD10BE" w:rsidRDefault="00016570" w:rsidP="006C37C9">
      <w:pPr>
        <w:pStyle w:val="ListParagraph"/>
        <w:numPr>
          <w:ilvl w:val="0"/>
          <w:numId w:val="4"/>
        </w:numPr>
        <w:spacing w:after="0" w:line="240" w:lineRule="auto"/>
        <w:ind w:left="360" w:right="-360"/>
        <w:jc w:val="both"/>
        <w:rPr>
          <w:rFonts w:ascii="Sylfaen" w:hAnsi="Sylfaen"/>
          <w:i/>
          <w:lang w:val="ka-GE"/>
        </w:rPr>
      </w:pPr>
      <w:r w:rsidRPr="00CD10BE">
        <w:rPr>
          <w:rFonts w:ascii="Sylfaen" w:hAnsi="Sylfaen"/>
          <w:lang w:val="ka-GE"/>
        </w:rPr>
        <w:t xml:space="preserve">სტუდენტების გამოკითხვის შედეგები პროგრამით კმაყოფილების შესახებ </w:t>
      </w:r>
      <w:r w:rsidRPr="00CD10BE">
        <w:rPr>
          <w:rFonts w:ascii="Sylfaen" w:hAnsi="Sylfaen"/>
          <w:i/>
          <w:lang w:val="ka-GE"/>
        </w:rPr>
        <w:t>(აღნიშნული გამოკითხვა ტარდება დამამთავრებელი სემესტრის სტუდენტების მონაწილეობით. სტატისტიკური მონაცემები წარმოდგენილი უნდა იყოს გრაფიკების ან ცხრილების სახით)</w:t>
      </w:r>
    </w:p>
    <w:p w14:paraId="58712D07" w14:textId="77777777" w:rsidR="00016570" w:rsidRPr="00CD10BE" w:rsidRDefault="00016570" w:rsidP="006C37C9">
      <w:pPr>
        <w:pStyle w:val="ListParagraph"/>
        <w:numPr>
          <w:ilvl w:val="0"/>
          <w:numId w:val="4"/>
        </w:numPr>
        <w:spacing w:after="0" w:line="240" w:lineRule="auto"/>
        <w:ind w:left="360" w:right="-360"/>
        <w:jc w:val="both"/>
        <w:rPr>
          <w:rFonts w:ascii="Sylfaen" w:hAnsi="Sylfaen"/>
          <w:lang w:val="ka-GE"/>
        </w:rPr>
      </w:pPr>
      <w:r w:rsidRPr="00CD10BE">
        <w:rPr>
          <w:rFonts w:ascii="Sylfaen" w:hAnsi="Sylfaen"/>
          <w:lang w:val="ka-GE"/>
        </w:rPr>
        <w:t>პროგ</w:t>
      </w:r>
      <w:r w:rsidRPr="00CD10BE">
        <w:rPr>
          <w:rFonts w:ascii="Sylfaen" w:hAnsi="Sylfaen"/>
        </w:rPr>
        <w:t>რ</w:t>
      </w:r>
      <w:r w:rsidRPr="00CD10BE">
        <w:rPr>
          <w:rFonts w:ascii="Sylfaen" w:hAnsi="Sylfaen"/>
          <w:lang w:val="ka-GE"/>
        </w:rPr>
        <w:t>ამიდან განთესვის მაჩვენებლები (შიდა და გარე მობილობა, სტატუსის შეწყვეტა)</w:t>
      </w:r>
    </w:p>
    <w:p w14:paraId="08D94DFF" w14:textId="77777777" w:rsidR="00016570" w:rsidRPr="00CD10BE" w:rsidRDefault="00016570" w:rsidP="00016570">
      <w:pPr>
        <w:spacing w:after="0"/>
        <w:ind w:right="-360"/>
        <w:jc w:val="both"/>
        <w:rPr>
          <w:rFonts w:ascii="Sylfaen" w:hAnsi="Sylfaen"/>
          <w:lang w:val="ka-GE"/>
        </w:rPr>
      </w:pPr>
    </w:p>
    <w:p w14:paraId="1391EB0F"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ცხრილი 3.4. განთესვის მაჩვენებლები  საბაკალავრო საფეხურის პროგრამისთვის</w:t>
      </w:r>
    </w:p>
    <w:tbl>
      <w:tblPr>
        <w:tblStyle w:val="TableGrid"/>
        <w:tblW w:w="9540" w:type="dxa"/>
        <w:tblInd w:w="-5" w:type="dxa"/>
        <w:tblLayout w:type="fixed"/>
        <w:tblLook w:val="04A0" w:firstRow="1" w:lastRow="0" w:firstColumn="1" w:lastColumn="0" w:noHBand="0" w:noVBand="1"/>
      </w:tblPr>
      <w:tblGrid>
        <w:gridCol w:w="2430"/>
        <w:gridCol w:w="540"/>
        <w:gridCol w:w="630"/>
        <w:gridCol w:w="630"/>
        <w:gridCol w:w="540"/>
        <w:gridCol w:w="540"/>
        <w:gridCol w:w="539"/>
        <w:gridCol w:w="616"/>
        <w:gridCol w:w="635"/>
        <w:gridCol w:w="1000"/>
        <w:gridCol w:w="1440"/>
      </w:tblGrid>
      <w:tr w:rsidR="00016570" w:rsidRPr="00CD10BE" w14:paraId="3A925D45" w14:textId="77777777" w:rsidTr="00103F08">
        <w:tc>
          <w:tcPr>
            <w:tcW w:w="2430" w:type="dxa"/>
            <w:shd w:val="clear" w:color="auto" w:fill="DBE5F1" w:themeFill="accent1" w:themeFillTint="33"/>
          </w:tcPr>
          <w:p w14:paraId="5FF3537F" w14:textId="77777777" w:rsidR="00016570" w:rsidRPr="00CD10BE" w:rsidRDefault="00016570" w:rsidP="00103F08">
            <w:pPr>
              <w:pStyle w:val="ListParagraph"/>
              <w:tabs>
                <w:tab w:val="left" w:pos="1305"/>
              </w:tabs>
              <w:ind w:left="0" w:right="-360"/>
              <w:jc w:val="both"/>
              <w:rPr>
                <w:rFonts w:ascii="Sylfaen" w:hAnsi="Sylfaen"/>
                <w:b/>
                <w:lang w:val="ka-GE"/>
              </w:rPr>
            </w:pPr>
            <w:r w:rsidRPr="00CD10BE">
              <w:rPr>
                <w:rFonts w:ascii="Sylfaen" w:hAnsi="Sylfaen"/>
                <w:b/>
                <w:lang w:val="ka-GE"/>
              </w:rPr>
              <w:t>განთესვის ფაქტორი</w:t>
            </w:r>
          </w:p>
        </w:tc>
        <w:tc>
          <w:tcPr>
            <w:tcW w:w="540" w:type="dxa"/>
            <w:shd w:val="clear" w:color="auto" w:fill="DBE5F1" w:themeFill="accent1" w:themeFillTint="33"/>
          </w:tcPr>
          <w:p w14:paraId="14D7200E"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w:t>
            </w:r>
          </w:p>
        </w:tc>
        <w:tc>
          <w:tcPr>
            <w:tcW w:w="630" w:type="dxa"/>
            <w:shd w:val="clear" w:color="auto" w:fill="DBE5F1" w:themeFill="accent1" w:themeFillTint="33"/>
          </w:tcPr>
          <w:p w14:paraId="1BF588AA"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w:t>
            </w:r>
          </w:p>
        </w:tc>
        <w:tc>
          <w:tcPr>
            <w:tcW w:w="630" w:type="dxa"/>
            <w:shd w:val="clear" w:color="auto" w:fill="DBE5F1" w:themeFill="accent1" w:themeFillTint="33"/>
          </w:tcPr>
          <w:p w14:paraId="3588917D"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III</w:t>
            </w:r>
          </w:p>
        </w:tc>
        <w:tc>
          <w:tcPr>
            <w:tcW w:w="540" w:type="dxa"/>
            <w:shd w:val="clear" w:color="auto" w:fill="DBE5F1" w:themeFill="accent1" w:themeFillTint="33"/>
          </w:tcPr>
          <w:p w14:paraId="534236EF"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IV</w:t>
            </w:r>
          </w:p>
        </w:tc>
        <w:tc>
          <w:tcPr>
            <w:tcW w:w="540" w:type="dxa"/>
            <w:shd w:val="clear" w:color="auto" w:fill="DBE5F1" w:themeFill="accent1" w:themeFillTint="33"/>
          </w:tcPr>
          <w:p w14:paraId="2E425674"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w:t>
            </w:r>
          </w:p>
        </w:tc>
        <w:tc>
          <w:tcPr>
            <w:tcW w:w="539" w:type="dxa"/>
            <w:shd w:val="clear" w:color="auto" w:fill="DBE5F1" w:themeFill="accent1" w:themeFillTint="33"/>
          </w:tcPr>
          <w:p w14:paraId="41FB5BA2"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w:t>
            </w:r>
          </w:p>
        </w:tc>
        <w:tc>
          <w:tcPr>
            <w:tcW w:w="616" w:type="dxa"/>
            <w:shd w:val="clear" w:color="auto" w:fill="DBE5F1" w:themeFill="accent1" w:themeFillTint="33"/>
          </w:tcPr>
          <w:p w14:paraId="62F7383B"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VII</w:t>
            </w:r>
          </w:p>
        </w:tc>
        <w:tc>
          <w:tcPr>
            <w:tcW w:w="635" w:type="dxa"/>
            <w:shd w:val="clear" w:color="auto" w:fill="DBE5F1" w:themeFill="accent1" w:themeFillTint="33"/>
          </w:tcPr>
          <w:p w14:paraId="41351C3B"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VIII</w:t>
            </w:r>
          </w:p>
        </w:tc>
        <w:tc>
          <w:tcPr>
            <w:tcW w:w="1000" w:type="dxa"/>
            <w:shd w:val="clear" w:color="auto" w:fill="DBE5F1" w:themeFill="accent1" w:themeFillTint="33"/>
          </w:tcPr>
          <w:p w14:paraId="2D88D362"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&gt; VIII</w:t>
            </w:r>
          </w:p>
        </w:tc>
        <w:tc>
          <w:tcPr>
            <w:tcW w:w="1440" w:type="dxa"/>
            <w:shd w:val="clear" w:color="auto" w:fill="DBE5F1" w:themeFill="accent1" w:themeFillTint="33"/>
          </w:tcPr>
          <w:p w14:paraId="7522292B"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სულ</w:t>
            </w:r>
          </w:p>
        </w:tc>
      </w:tr>
      <w:tr w:rsidR="00016570" w:rsidRPr="00CD10BE" w14:paraId="5511A5F5" w14:textId="77777777" w:rsidTr="00103F08">
        <w:tc>
          <w:tcPr>
            <w:tcW w:w="2430" w:type="dxa"/>
          </w:tcPr>
          <w:p w14:paraId="1C10E348"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lang w:val="ka-GE"/>
              </w:rPr>
              <w:t>შიდა მობილობა</w:t>
            </w:r>
          </w:p>
        </w:tc>
        <w:tc>
          <w:tcPr>
            <w:tcW w:w="540" w:type="dxa"/>
          </w:tcPr>
          <w:p w14:paraId="4EEBF202" w14:textId="77777777" w:rsidR="00016570" w:rsidRPr="00CD10BE" w:rsidRDefault="00016570" w:rsidP="00103F08">
            <w:pPr>
              <w:pStyle w:val="ListParagraph"/>
              <w:ind w:left="0" w:right="-360"/>
              <w:jc w:val="both"/>
              <w:rPr>
                <w:rFonts w:ascii="Sylfaen" w:hAnsi="Sylfaen"/>
                <w:lang w:val="ka-GE"/>
              </w:rPr>
            </w:pPr>
          </w:p>
        </w:tc>
        <w:tc>
          <w:tcPr>
            <w:tcW w:w="630" w:type="dxa"/>
          </w:tcPr>
          <w:p w14:paraId="4CB0210D" w14:textId="77777777" w:rsidR="00016570" w:rsidRPr="00CD10BE" w:rsidRDefault="00016570" w:rsidP="00103F08">
            <w:pPr>
              <w:pStyle w:val="ListParagraph"/>
              <w:ind w:left="0" w:right="-360"/>
              <w:jc w:val="both"/>
              <w:rPr>
                <w:rFonts w:ascii="Sylfaen" w:hAnsi="Sylfaen"/>
                <w:lang w:val="ka-GE"/>
              </w:rPr>
            </w:pPr>
          </w:p>
        </w:tc>
        <w:tc>
          <w:tcPr>
            <w:tcW w:w="630" w:type="dxa"/>
          </w:tcPr>
          <w:p w14:paraId="1BF0BFE6" w14:textId="77777777" w:rsidR="00016570" w:rsidRPr="00CD10BE" w:rsidRDefault="00016570" w:rsidP="00103F08">
            <w:pPr>
              <w:pStyle w:val="ListParagraph"/>
              <w:ind w:left="0" w:right="-360"/>
              <w:jc w:val="both"/>
              <w:rPr>
                <w:rFonts w:ascii="Sylfaen" w:hAnsi="Sylfaen"/>
                <w:lang w:val="ka-GE"/>
              </w:rPr>
            </w:pPr>
          </w:p>
        </w:tc>
        <w:tc>
          <w:tcPr>
            <w:tcW w:w="540" w:type="dxa"/>
          </w:tcPr>
          <w:p w14:paraId="7DFE9BAA" w14:textId="77777777" w:rsidR="00016570" w:rsidRPr="00CD10BE" w:rsidRDefault="00016570" w:rsidP="00103F08">
            <w:pPr>
              <w:pStyle w:val="ListParagraph"/>
              <w:ind w:left="0" w:right="-360"/>
              <w:jc w:val="both"/>
              <w:rPr>
                <w:rFonts w:ascii="Sylfaen" w:hAnsi="Sylfaen"/>
                <w:lang w:val="ka-GE"/>
              </w:rPr>
            </w:pPr>
          </w:p>
        </w:tc>
        <w:tc>
          <w:tcPr>
            <w:tcW w:w="540" w:type="dxa"/>
          </w:tcPr>
          <w:p w14:paraId="2BA6C30B" w14:textId="77777777" w:rsidR="00016570" w:rsidRPr="00CD10BE" w:rsidRDefault="00016570" w:rsidP="00103F08">
            <w:pPr>
              <w:pStyle w:val="ListParagraph"/>
              <w:ind w:left="0" w:right="-360"/>
              <w:jc w:val="both"/>
              <w:rPr>
                <w:rFonts w:ascii="Sylfaen" w:hAnsi="Sylfaen"/>
                <w:lang w:val="ka-GE"/>
              </w:rPr>
            </w:pPr>
          </w:p>
        </w:tc>
        <w:tc>
          <w:tcPr>
            <w:tcW w:w="539" w:type="dxa"/>
          </w:tcPr>
          <w:p w14:paraId="37954142" w14:textId="77777777" w:rsidR="00016570" w:rsidRPr="00CD10BE" w:rsidRDefault="00016570" w:rsidP="00103F08">
            <w:pPr>
              <w:pStyle w:val="ListParagraph"/>
              <w:ind w:left="0" w:right="-360"/>
              <w:jc w:val="both"/>
              <w:rPr>
                <w:rFonts w:ascii="Sylfaen" w:hAnsi="Sylfaen"/>
                <w:lang w:val="ka-GE"/>
              </w:rPr>
            </w:pPr>
          </w:p>
        </w:tc>
        <w:tc>
          <w:tcPr>
            <w:tcW w:w="616" w:type="dxa"/>
          </w:tcPr>
          <w:p w14:paraId="73F546A8" w14:textId="77777777" w:rsidR="00016570" w:rsidRPr="00CD10BE" w:rsidRDefault="00016570" w:rsidP="00103F08">
            <w:pPr>
              <w:pStyle w:val="ListParagraph"/>
              <w:ind w:left="0" w:right="-360"/>
              <w:jc w:val="both"/>
              <w:rPr>
                <w:rFonts w:ascii="Sylfaen" w:hAnsi="Sylfaen"/>
                <w:lang w:val="ka-GE"/>
              </w:rPr>
            </w:pPr>
          </w:p>
        </w:tc>
        <w:tc>
          <w:tcPr>
            <w:tcW w:w="635" w:type="dxa"/>
          </w:tcPr>
          <w:p w14:paraId="23A49863" w14:textId="77777777" w:rsidR="00016570" w:rsidRPr="00CD10BE" w:rsidRDefault="00016570" w:rsidP="00103F08">
            <w:pPr>
              <w:pStyle w:val="ListParagraph"/>
              <w:ind w:left="0" w:right="-360"/>
              <w:jc w:val="both"/>
              <w:rPr>
                <w:rFonts w:ascii="Sylfaen" w:hAnsi="Sylfaen"/>
                <w:lang w:val="ka-GE"/>
              </w:rPr>
            </w:pPr>
          </w:p>
        </w:tc>
        <w:tc>
          <w:tcPr>
            <w:tcW w:w="1000" w:type="dxa"/>
          </w:tcPr>
          <w:p w14:paraId="7C76E374" w14:textId="77777777" w:rsidR="00016570" w:rsidRPr="00CD10BE" w:rsidRDefault="00016570" w:rsidP="00103F08">
            <w:pPr>
              <w:pStyle w:val="ListParagraph"/>
              <w:ind w:left="0" w:right="-360"/>
              <w:jc w:val="both"/>
              <w:rPr>
                <w:rFonts w:ascii="Sylfaen" w:hAnsi="Sylfaen"/>
                <w:lang w:val="ka-GE"/>
              </w:rPr>
            </w:pPr>
          </w:p>
        </w:tc>
        <w:tc>
          <w:tcPr>
            <w:tcW w:w="1440" w:type="dxa"/>
          </w:tcPr>
          <w:p w14:paraId="7800E301" w14:textId="77777777" w:rsidR="00016570" w:rsidRPr="00CD10BE" w:rsidRDefault="00016570" w:rsidP="00103F08">
            <w:pPr>
              <w:pStyle w:val="ListParagraph"/>
              <w:ind w:left="0" w:right="-360"/>
              <w:jc w:val="both"/>
              <w:rPr>
                <w:rFonts w:ascii="Sylfaen" w:hAnsi="Sylfaen"/>
                <w:lang w:val="ka-GE"/>
              </w:rPr>
            </w:pPr>
          </w:p>
        </w:tc>
      </w:tr>
      <w:tr w:rsidR="00016570" w:rsidRPr="00CD10BE" w14:paraId="1495B939" w14:textId="77777777" w:rsidTr="00103F08">
        <w:tc>
          <w:tcPr>
            <w:tcW w:w="2430" w:type="dxa"/>
          </w:tcPr>
          <w:p w14:paraId="211886F1"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lang w:val="ka-GE"/>
              </w:rPr>
              <w:t>გარე მობილობა</w:t>
            </w:r>
          </w:p>
        </w:tc>
        <w:tc>
          <w:tcPr>
            <w:tcW w:w="540" w:type="dxa"/>
          </w:tcPr>
          <w:p w14:paraId="44FD8459" w14:textId="77777777" w:rsidR="00016570" w:rsidRPr="00CD10BE" w:rsidRDefault="00016570" w:rsidP="00103F08">
            <w:pPr>
              <w:pStyle w:val="ListParagraph"/>
              <w:ind w:left="0" w:right="-360"/>
              <w:jc w:val="both"/>
              <w:rPr>
                <w:rFonts w:ascii="Sylfaen" w:hAnsi="Sylfaen"/>
                <w:lang w:val="ka-GE"/>
              </w:rPr>
            </w:pPr>
          </w:p>
        </w:tc>
        <w:tc>
          <w:tcPr>
            <w:tcW w:w="630" w:type="dxa"/>
          </w:tcPr>
          <w:p w14:paraId="4CCB1808" w14:textId="77777777" w:rsidR="00016570" w:rsidRPr="00CD10BE" w:rsidRDefault="00016570" w:rsidP="00103F08">
            <w:pPr>
              <w:pStyle w:val="ListParagraph"/>
              <w:ind w:left="0" w:right="-360"/>
              <w:jc w:val="both"/>
              <w:rPr>
                <w:rFonts w:ascii="Sylfaen" w:hAnsi="Sylfaen"/>
                <w:lang w:val="ka-GE"/>
              </w:rPr>
            </w:pPr>
          </w:p>
        </w:tc>
        <w:tc>
          <w:tcPr>
            <w:tcW w:w="630" w:type="dxa"/>
          </w:tcPr>
          <w:p w14:paraId="2665D29C" w14:textId="77777777" w:rsidR="00016570" w:rsidRPr="00CD10BE" w:rsidRDefault="00016570" w:rsidP="00103F08">
            <w:pPr>
              <w:pStyle w:val="ListParagraph"/>
              <w:ind w:left="0" w:right="-360"/>
              <w:jc w:val="both"/>
              <w:rPr>
                <w:rFonts w:ascii="Sylfaen" w:hAnsi="Sylfaen"/>
                <w:lang w:val="ka-GE"/>
              </w:rPr>
            </w:pPr>
          </w:p>
        </w:tc>
        <w:tc>
          <w:tcPr>
            <w:tcW w:w="540" w:type="dxa"/>
          </w:tcPr>
          <w:p w14:paraId="2B4D6D23" w14:textId="77777777" w:rsidR="00016570" w:rsidRPr="00CD10BE" w:rsidRDefault="00016570" w:rsidP="00103F08">
            <w:pPr>
              <w:pStyle w:val="ListParagraph"/>
              <w:ind w:left="0" w:right="-360"/>
              <w:jc w:val="both"/>
              <w:rPr>
                <w:rFonts w:ascii="Sylfaen" w:hAnsi="Sylfaen"/>
                <w:lang w:val="ka-GE"/>
              </w:rPr>
            </w:pPr>
          </w:p>
        </w:tc>
        <w:tc>
          <w:tcPr>
            <w:tcW w:w="540" w:type="dxa"/>
          </w:tcPr>
          <w:p w14:paraId="54608F9C" w14:textId="77777777" w:rsidR="00016570" w:rsidRPr="00CD10BE" w:rsidRDefault="00016570" w:rsidP="00103F08">
            <w:pPr>
              <w:pStyle w:val="ListParagraph"/>
              <w:ind w:left="0" w:right="-360"/>
              <w:jc w:val="both"/>
              <w:rPr>
                <w:rFonts w:ascii="Sylfaen" w:hAnsi="Sylfaen"/>
                <w:lang w:val="ka-GE"/>
              </w:rPr>
            </w:pPr>
          </w:p>
        </w:tc>
        <w:tc>
          <w:tcPr>
            <w:tcW w:w="539" w:type="dxa"/>
          </w:tcPr>
          <w:p w14:paraId="177240D8" w14:textId="77777777" w:rsidR="00016570" w:rsidRPr="00CD10BE" w:rsidRDefault="00016570" w:rsidP="00103F08">
            <w:pPr>
              <w:pStyle w:val="ListParagraph"/>
              <w:ind w:left="0" w:right="-360"/>
              <w:jc w:val="both"/>
              <w:rPr>
                <w:rFonts w:ascii="Sylfaen" w:hAnsi="Sylfaen"/>
                <w:lang w:val="ka-GE"/>
              </w:rPr>
            </w:pPr>
          </w:p>
        </w:tc>
        <w:tc>
          <w:tcPr>
            <w:tcW w:w="616" w:type="dxa"/>
          </w:tcPr>
          <w:p w14:paraId="152E6AE6" w14:textId="77777777" w:rsidR="00016570" w:rsidRPr="00CD10BE" w:rsidRDefault="00016570" w:rsidP="00103F08">
            <w:pPr>
              <w:pStyle w:val="ListParagraph"/>
              <w:ind w:left="0" w:right="-360"/>
              <w:jc w:val="both"/>
              <w:rPr>
                <w:rFonts w:ascii="Sylfaen" w:hAnsi="Sylfaen"/>
                <w:lang w:val="ka-GE"/>
              </w:rPr>
            </w:pPr>
          </w:p>
        </w:tc>
        <w:tc>
          <w:tcPr>
            <w:tcW w:w="635" w:type="dxa"/>
          </w:tcPr>
          <w:p w14:paraId="30C7B786" w14:textId="77777777" w:rsidR="00016570" w:rsidRPr="00CD10BE" w:rsidRDefault="00016570" w:rsidP="00103F08">
            <w:pPr>
              <w:pStyle w:val="ListParagraph"/>
              <w:ind w:left="0" w:right="-360"/>
              <w:jc w:val="both"/>
              <w:rPr>
                <w:rFonts w:ascii="Sylfaen" w:hAnsi="Sylfaen"/>
                <w:lang w:val="ka-GE"/>
              </w:rPr>
            </w:pPr>
          </w:p>
        </w:tc>
        <w:tc>
          <w:tcPr>
            <w:tcW w:w="1000" w:type="dxa"/>
          </w:tcPr>
          <w:p w14:paraId="78D84B78" w14:textId="77777777" w:rsidR="00016570" w:rsidRPr="00CD10BE" w:rsidRDefault="00016570" w:rsidP="00103F08">
            <w:pPr>
              <w:pStyle w:val="ListParagraph"/>
              <w:ind w:left="0" w:right="-360"/>
              <w:jc w:val="both"/>
              <w:rPr>
                <w:rFonts w:ascii="Sylfaen" w:hAnsi="Sylfaen"/>
                <w:lang w:val="ka-GE"/>
              </w:rPr>
            </w:pPr>
          </w:p>
        </w:tc>
        <w:tc>
          <w:tcPr>
            <w:tcW w:w="1440" w:type="dxa"/>
          </w:tcPr>
          <w:p w14:paraId="1CD438DA" w14:textId="77777777" w:rsidR="00016570" w:rsidRPr="00CD10BE" w:rsidRDefault="00016570" w:rsidP="00103F08">
            <w:pPr>
              <w:pStyle w:val="ListParagraph"/>
              <w:ind w:left="0" w:right="-360"/>
              <w:jc w:val="both"/>
              <w:rPr>
                <w:rFonts w:ascii="Sylfaen" w:hAnsi="Sylfaen"/>
                <w:lang w:val="ka-GE"/>
              </w:rPr>
            </w:pPr>
          </w:p>
        </w:tc>
      </w:tr>
      <w:tr w:rsidR="00016570" w:rsidRPr="00CD10BE" w14:paraId="22AC3D1E" w14:textId="77777777" w:rsidTr="00103F08">
        <w:tc>
          <w:tcPr>
            <w:tcW w:w="2430" w:type="dxa"/>
          </w:tcPr>
          <w:p w14:paraId="4EEF71C2" w14:textId="77777777" w:rsidR="00016570" w:rsidRPr="00CD10BE" w:rsidRDefault="00016570" w:rsidP="00103F08">
            <w:pPr>
              <w:pStyle w:val="ListParagraph"/>
              <w:ind w:left="0" w:right="-360"/>
              <w:jc w:val="both"/>
              <w:rPr>
                <w:rFonts w:ascii="Sylfaen" w:hAnsi="Sylfaen"/>
                <w:lang w:val="ka-GE"/>
              </w:rPr>
            </w:pPr>
            <w:r w:rsidRPr="00CD10BE">
              <w:rPr>
                <w:rFonts w:ascii="Sylfaen" w:hAnsi="Sylfaen"/>
                <w:lang w:val="ka-GE"/>
              </w:rPr>
              <w:t>სტატუსის შეწყვეტა</w:t>
            </w:r>
          </w:p>
        </w:tc>
        <w:tc>
          <w:tcPr>
            <w:tcW w:w="540" w:type="dxa"/>
          </w:tcPr>
          <w:p w14:paraId="52EC0634" w14:textId="77777777" w:rsidR="00016570" w:rsidRPr="00CD10BE" w:rsidRDefault="00016570" w:rsidP="00103F08">
            <w:pPr>
              <w:pStyle w:val="ListParagraph"/>
              <w:ind w:left="0" w:right="-360"/>
              <w:jc w:val="both"/>
              <w:rPr>
                <w:rFonts w:ascii="Sylfaen" w:hAnsi="Sylfaen"/>
                <w:lang w:val="ka-GE"/>
              </w:rPr>
            </w:pPr>
          </w:p>
        </w:tc>
        <w:tc>
          <w:tcPr>
            <w:tcW w:w="630" w:type="dxa"/>
          </w:tcPr>
          <w:p w14:paraId="43B6D3DB" w14:textId="77777777" w:rsidR="00016570" w:rsidRPr="00CD10BE" w:rsidRDefault="00016570" w:rsidP="00103F08">
            <w:pPr>
              <w:pStyle w:val="ListParagraph"/>
              <w:ind w:left="0" w:right="-360"/>
              <w:jc w:val="both"/>
              <w:rPr>
                <w:rFonts w:ascii="Sylfaen" w:hAnsi="Sylfaen"/>
                <w:lang w:val="ka-GE"/>
              </w:rPr>
            </w:pPr>
          </w:p>
        </w:tc>
        <w:tc>
          <w:tcPr>
            <w:tcW w:w="630" w:type="dxa"/>
          </w:tcPr>
          <w:p w14:paraId="57EA3FAA" w14:textId="77777777" w:rsidR="00016570" w:rsidRPr="00CD10BE" w:rsidRDefault="00016570" w:rsidP="00103F08">
            <w:pPr>
              <w:pStyle w:val="ListParagraph"/>
              <w:ind w:left="0" w:right="-360"/>
              <w:jc w:val="both"/>
              <w:rPr>
                <w:rFonts w:ascii="Sylfaen" w:hAnsi="Sylfaen"/>
                <w:lang w:val="ka-GE"/>
              </w:rPr>
            </w:pPr>
          </w:p>
        </w:tc>
        <w:tc>
          <w:tcPr>
            <w:tcW w:w="540" w:type="dxa"/>
          </w:tcPr>
          <w:p w14:paraId="5099450F" w14:textId="77777777" w:rsidR="00016570" w:rsidRPr="00CD10BE" w:rsidRDefault="00016570" w:rsidP="00103F08">
            <w:pPr>
              <w:pStyle w:val="ListParagraph"/>
              <w:ind w:left="0" w:right="-360"/>
              <w:jc w:val="both"/>
              <w:rPr>
                <w:rFonts w:ascii="Sylfaen" w:hAnsi="Sylfaen"/>
                <w:lang w:val="ka-GE"/>
              </w:rPr>
            </w:pPr>
          </w:p>
        </w:tc>
        <w:tc>
          <w:tcPr>
            <w:tcW w:w="540" w:type="dxa"/>
          </w:tcPr>
          <w:p w14:paraId="22FB244C" w14:textId="77777777" w:rsidR="00016570" w:rsidRPr="00CD10BE" w:rsidRDefault="00016570" w:rsidP="00103F08">
            <w:pPr>
              <w:pStyle w:val="ListParagraph"/>
              <w:ind w:left="0" w:right="-360"/>
              <w:jc w:val="both"/>
              <w:rPr>
                <w:rFonts w:ascii="Sylfaen" w:hAnsi="Sylfaen"/>
                <w:lang w:val="ka-GE"/>
              </w:rPr>
            </w:pPr>
          </w:p>
        </w:tc>
        <w:tc>
          <w:tcPr>
            <w:tcW w:w="539" w:type="dxa"/>
          </w:tcPr>
          <w:p w14:paraId="17AC34E7" w14:textId="77777777" w:rsidR="00016570" w:rsidRPr="00CD10BE" w:rsidRDefault="00016570" w:rsidP="00103F08">
            <w:pPr>
              <w:pStyle w:val="ListParagraph"/>
              <w:ind w:left="0" w:right="-360"/>
              <w:jc w:val="both"/>
              <w:rPr>
                <w:rFonts w:ascii="Sylfaen" w:hAnsi="Sylfaen"/>
                <w:lang w:val="ka-GE"/>
              </w:rPr>
            </w:pPr>
          </w:p>
        </w:tc>
        <w:tc>
          <w:tcPr>
            <w:tcW w:w="616" w:type="dxa"/>
          </w:tcPr>
          <w:p w14:paraId="44764BB9" w14:textId="77777777" w:rsidR="00016570" w:rsidRPr="00CD10BE" w:rsidRDefault="00016570" w:rsidP="00103F08">
            <w:pPr>
              <w:pStyle w:val="ListParagraph"/>
              <w:ind w:left="0" w:right="-360"/>
              <w:jc w:val="both"/>
              <w:rPr>
                <w:rFonts w:ascii="Sylfaen" w:hAnsi="Sylfaen"/>
                <w:lang w:val="ka-GE"/>
              </w:rPr>
            </w:pPr>
          </w:p>
        </w:tc>
        <w:tc>
          <w:tcPr>
            <w:tcW w:w="635" w:type="dxa"/>
          </w:tcPr>
          <w:p w14:paraId="0943CED4" w14:textId="77777777" w:rsidR="00016570" w:rsidRPr="00CD10BE" w:rsidRDefault="00016570" w:rsidP="00103F08">
            <w:pPr>
              <w:pStyle w:val="ListParagraph"/>
              <w:ind w:left="0" w:right="-360"/>
              <w:jc w:val="both"/>
              <w:rPr>
                <w:rFonts w:ascii="Sylfaen" w:hAnsi="Sylfaen"/>
                <w:lang w:val="ka-GE"/>
              </w:rPr>
            </w:pPr>
          </w:p>
        </w:tc>
        <w:tc>
          <w:tcPr>
            <w:tcW w:w="1000" w:type="dxa"/>
          </w:tcPr>
          <w:p w14:paraId="09624D99" w14:textId="77777777" w:rsidR="00016570" w:rsidRPr="00CD10BE" w:rsidRDefault="00016570" w:rsidP="00103F08">
            <w:pPr>
              <w:pStyle w:val="ListParagraph"/>
              <w:ind w:left="0" w:right="-360"/>
              <w:jc w:val="both"/>
              <w:rPr>
                <w:rFonts w:ascii="Sylfaen" w:hAnsi="Sylfaen"/>
                <w:lang w:val="ka-GE"/>
              </w:rPr>
            </w:pPr>
          </w:p>
        </w:tc>
        <w:tc>
          <w:tcPr>
            <w:tcW w:w="1440" w:type="dxa"/>
          </w:tcPr>
          <w:p w14:paraId="1B478B00" w14:textId="77777777" w:rsidR="00016570" w:rsidRPr="00CD10BE" w:rsidRDefault="00016570" w:rsidP="00103F08">
            <w:pPr>
              <w:pStyle w:val="ListParagraph"/>
              <w:ind w:left="0" w:right="-360"/>
              <w:jc w:val="both"/>
              <w:rPr>
                <w:rFonts w:ascii="Sylfaen" w:hAnsi="Sylfaen"/>
                <w:lang w:val="ka-GE"/>
              </w:rPr>
            </w:pPr>
          </w:p>
        </w:tc>
      </w:tr>
    </w:tbl>
    <w:p w14:paraId="44B171A1" w14:textId="77777777" w:rsidR="00016570" w:rsidRPr="00CD10BE" w:rsidRDefault="00016570" w:rsidP="00016570">
      <w:pPr>
        <w:spacing w:after="0"/>
        <w:ind w:right="-360"/>
        <w:jc w:val="both"/>
        <w:rPr>
          <w:rFonts w:ascii="Sylfaen" w:hAnsi="Sylfaen"/>
          <w:lang w:val="ka-GE"/>
        </w:rPr>
      </w:pPr>
    </w:p>
    <w:p w14:paraId="6660FD23"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ცხრილი 3.5. განთესვის მაჩვენებლები  სამაგისტრო საფეხურის პროგრამისთვის</w:t>
      </w:r>
    </w:p>
    <w:tbl>
      <w:tblPr>
        <w:tblStyle w:val="TableGrid"/>
        <w:tblW w:w="6480" w:type="dxa"/>
        <w:tblInd w:w="-5" w:type="dxa"/>
        <w:tblLayout w:type="fixed"/>
        <w:tblLook w:val="04A0" w:firstRow="1" w:lastRow="0" w:firstColumn="1" w:lastColumn="0" w:noHBand="0" w:noVBand="1"/>
      </w:tblPr>
      <w:tblGrid>
        <w:gridCol w:w="2423"/>
        <w:gridCol w:w="561"/>
        <w:gridCol w:w="581"/>
        <w:gridCol w:w="598"/>
        <w:gridCol w:w="598"/>
        <w:gridCol w:w="580"/>
        <w:gridCol w:w="1139"/>
      </w:tblGrid>
      <w:tr w:rsidR="00016570" w:rsidRPr="00CD10BE" w14:paraId="76192BBF" w14:textId="77777777" w:rsidTr="00103F08">
        <w:tc>
          <w:tcPr>
            <w:tcW w:w="2423" w:type="dxa"/>
            <w:shd w:val="clear" w:color="auto" w:fill="DBE5F1" w:themeFill="accent1" w:themeFillTint="33"/>
          </w:tcPr>
          <w:p w14:paraId="31DC04C7" w14:textId="77777777" w:rsidR="00016570" w:rsidRPr="00CD10BE" w:rsidRDefault="00016570" w:rsidP="00103F08">
            <w:pPr>
              <w:pStyle w:val="ListParagraph"/>
              <w:tabs>
                <w:tab w:val="left" w:pos="1305"/>
              </w:tabs>
              <w:ind w:left="0" w:right="-360"/>
              <w:jc w:val="both"/>
              <w:rPr>
                <w:rFonts w:ascii="Sylfaen" w:hAnsi="Sylfaen"/>
                <w:b/>
                <w:lang w:val="ka-GE"/>
              </w:rPr>
            </w:pPr>
            <w:r w:rsidRPr="00CD10BE">
              <w:rPr>
                <w:rFonts w:ascii="Sylfaen" w:hAnsi="Sylfaen"/>
                <w:b/>
                <w:lang w:val="ka-GE"/>
              </w:rPr>
              <w:t>განთესვის ფაქტორი</w:t>
            </w:r>
          </w:p>
        </w:tc>
        <w:tc>
          <w:tcPr>
            <w:tcW w:w="561" w:type="dxa"/>
            <w:shd w:val="clear" w:color="auto" w:fill="DBE5F1" w:themeFill="accent1" w:themeFillTint="33"/>
          </w:tcPr>
          <w:p w14:paraId="60B010B2"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w:t>
            </w:r>
          </w:p>
        </w:tc>
        <w:tc>
          <w:tcPr>
            <w:tcW w:w="581" w:type="dxa"/>
            <w:shd w:val="clear" w:color="auto" w:fill="DBE5F1" w:themeFill="accent1" w:themeFillTint="33"/>
          </w:tcPr>
          <w:p w14:paraId="5D7D64AA"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w:t>
            </w:r>
          </w:p>
        </w:tc>
        <w:tc>
          <w:tcPr>
            <w:tcW w:w="598" w:type="dxa"/>
            <w:shd w:val="clear" w:color="auto" w:fill="DBE5F1" w:themeFill="accent1" w:themeFillTint="33"/>
          </w:tcPr>
          <w:p w14:paraId="2E8BAC18"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III</w:t>
            </w:r>
          </w:p>
        </w:tc>
        <w:tc>
          <w:tcPr>
            <w:tcW w:w="598" w:type="dxa"/>
            <w:shd w:val="clear" w:color="auto" w:fill="DBE5F1" w:themeFill="accent1" w:themeFillTint="33"/>
          </w:tcPr>
          <w:p w14:paraId="3F55E27F"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IV</w:t>
            </w:r>
          </w:p>
        </w:tc>
        <w:tc>
          <w:tcPr>
            <w:tcW w:w="580" w:type="dxa"/>
            <w:shd w:val="clear" w:color="auto" w:fill="DBE5F1" w:themeFill="accent1" w:themeFillTint="33"/>
          </w:tcPr>
          <w:p w14:paraId="5CDEEA71"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&gt;IV</w:t>
            </w:r>
          </w:p>
        </w:tc>
        <w:tc>
          <w:tcPr>
            <w:tcW w:w="1139" w:type="dxa"/>
            <w:shd w:val="clear" w:color="auto" w:fill="DBE5F1" w:themeFill="accent1" w:themeFillTint="33"/>
          </w:tcPr>
          <w:p w14:paraId="6ED4D5C0"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სულ</w:t>
            </w:r>
          </w:p>
        </w:tc>
      </w:tr>
      <w:tr w:rsidR="00016570" w:rsidRPr="00CD10BE" w14:paraId="60EC0404" w14:textId="77777777" w:rsidTr="00103F08">
        <w:tc>
          <w:tcPr>
            <w:tcW w:w="2423" w:type="dxa"/>
          </w:tcPr>
          <w:p w14:paraId="3EB0281C"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lang w:val="ka-GE"/>
              </w:rPr>
              <w:t>შიდა მობილობა</w:t>
            </w:r>
          </w:p>
        </w:tc>
        <w:tc>
          <w:tcPr>
            <w:tcW w:w="561" w:type="dxa"/>
          </w:tcPr>
          <w:p w14:paraId="06FF9F67" w14:textId="77777777" w:rsidR="00016570" w:rsidRPr="00CD10BE" w:rsidRDefault="00016570" w:rsidP="00103F08">
            <w:pPr>
              <w:pStyle w:val="ListParagraph"/>
              <w:ind w:left="0" w:right="-360"/>
              <w:jc w:val="both"/>
              <w:rPr>
                <w:rFonts w:ascii="Sylfaen" w:hAnsi="Sylfaen"/>
                <w:lang w:val="ka-GE"/>
              </w:rPr>
            </w:pPr>
          </w:p>
        </w:tc>
        <w:tc>
          <w:tcPr>
            <w:tcW w:w="581" w:type="dxa"/>
          </w:tcPr>
          <w:p w14:paraId="1792F51B" w14:textId="77777777" w:rsidR="00016570" w:rsidRPr="00CD10BE" w:rsidRDefault="00016570" w:rsidP="00103F08">
            <w:pPr>
              <w:pStyle w:val="ListParagraph"/>
              <w:ind w:left="0" w:right="-360"/>
              <w:jc w:val="both"/>
              <w:rPr>
                <w:rFonts w:ascii="Sylfaen" w:hAnsi="Sylfaen"/>
                <w:lang w:val="ka-GE"/>
              </w:rPr>
            </w:pPr>
          </w:p>
        </w:tc>
        <w:tc>
          <w:tcPr>
            <w:tcW w:w="598" w:type="dxa"/>
          </w:tcPr>
          <w:p w14:paraId="7BD1D99B" w14:textId="77777777" w:rsidR="00016570" w:rsidRPr="00CD10BE" w:rsidRDefault="00016570" w:rsidP="00103F08">
            <w:pPr>
              <w:pStyle w:val="ListParagraph"/>
              <w:ind w:left="0" w:right="-360"/>
              <w:jc w:val="both"/>
              <w:rPr>
                <w:rFonts w:ascii="Sylfaen" w:hAnsi="Sylfaen"/>
                <w:lang w:val="ka-GE"/>
              </w:rPr>
            </w:pPr>
          </w:p>
        </w:tc>
        <w:tc>
          <w:tcPr>
            <w:tcW w:w="598" w:type="dxa"/>
          </w:tcPr>
          <w:p w14:paraId="3C96167B" w14:textId="77777777" w:rsidR="00016570" w:rsidRPr="00CD10BE" w:rsidRDefault="00016570" w:rsidP="00103F08">
            <w:pPr>
              <w:pStyle w:val="ListParagraph"/>
              <w:ind w:left="0" w:right="-360"/>
              <w:jc w:val="both"/>
              <w:rPr>
                <w:rFonts w:ascii="Sylfaen" w:hAnsi="Sylfaen"/>
                <w:lang w:val="ka-GE"/>
              </w:rPr>
            </w:pPr>
          </w:p>
        </w:tc>
        <w:tc>
          <w:tcPr>
            <w:tcW w:w="580" w:type="dxa"/>
          </w:tcPr>
          <w:p w14:paraId="64E93A3C" w14:textId="77777777" w:rsidR="00016570" w:rsidRPr="00CD10BE" w:rsidRDefault="00016570" w:rsidP="00103F08">
            <w:pPr>
              <w:pStyle w:val="ListParagraph"/>
              <w:ind w:left="0" w:right="-360"/>
              <w:jc w:val="both"/>
              <w:rPr>
                <w:rFonts w:ascii="Sylfaen" w:hAnsi="Sylfaen"/>
                <w:lang w:val="ka-GE"/>
              </w:rPr>
            </w:pPr>
          </w:p>
        </w:tc>
        <w:tc>
          <w:tcPr>
            <w:tcW w:w="1139" w:type="dxa"/>
          </w:tcPr>
          <w:p w14:paraId="626BE98F" w14:textId="77777777" w:rsidR="00016570" w:rsidRPr="00CD10BE" w:rsidRDefault="00016570" w:rsidP="00103F08">
            <w:pPr>
              <w:pStyle w:val="ListParagraph"/>
              <w:ind w:left="0" w:right="-360"/>
              <w:jc w:val="both"/>
              <w:rPr>
                <w:rFonts w:ascii="Sylfaen" w:hAnsi="Sylfaen"/>
                <w:lang w:val="ka-GE"/>
              </w:rPr>
            </w:pPr>
          </w:p>
        </w:tc>
      </w:tr>
      <w:tr w:rsidR="00016570" w:rsidRPr="00CD10BE" w14:paraId="3AED64CA" w14:textId="77777777" w:rsidTr="00103F08">
        <w:tc>
          <w:tcPr>
            <w:tcW w:w="2423" w:type="dxa"/>
          </w:tcPr>
          <w:p w14:paraId="5962EAF6"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lang w:val="ka-GE"/>
              </w:rPr>
              <w:t>გარე მობილობა</w:t>
            </w:r>
          </w:p>
        </w:tc>
        <w:tc>
          <w:tcPr>
            <w:tcW w:w="561" w:type="dxa"/>
          </w:tcPr>
          <w:p w14:paraId="42DCD395" w14:textId="77777777" w:rsidR="00016570" w:rsidRPr="00CD10BE" w:rsidRDefault="00016570" w:rsidP="00103F08">
            <w:pPr>
              <w:pStyle w:val="ListParagraph"/>
              <w:ind w:left="0" w:right="-360"/>
              <w:jc w:val="both"/>
              <w:rPr>
                <w:rFonts w:ascii="Sylfaen" w:hAnsi="Sylfaen"/>
                <w:lang w:val="ka-GE"/>
              </w:rPr>
            </w:pPr>
          </w:p>
        </w:tc>
        <w:tc>
          <w:tcPr>
            <w:tcW w:w="581" w:type="dxa"/>
          </w:tcPr>
          <w:p w14:paraId="2CADCA68" w14:textId="77777777" w:rsidR="00016570" w:rsidRPr="00CD10BE" w:rsidRDefault="00016570" w:rsidP="00103F08">
            <w:pPr>
              <w:pStyle w:val="ListParagraph"/>
              <w:ind w:left="0" w:right="-360"/>
              <w:jc w:val="both"/>
              <w:rPr>
                <w:rFonts w:ascii="Sylfaen" w:hAnsi="Sylfaen"/>
                <w:lang w:val="ka-GE"/>
              </w:rPr>
            </w:pPr>
          </w:p>
        </w:tc>
        <w:tc>
          <w:tcPr>
            <w:tcW w:w="598" w:type="dxa"/>
          </w:tcPr>
          <w:p w14:paraId="223AB201" w14:textId="77777777" w:rsidR="00016570" w:rsidRPr="00CD10BE" w:rsidRDefault="00016570" w:rsidP="00103F08">
            <w:pPr>
              <w:pStyle w:val="ListParagraph"/>
              <w:ind w:left="0" w:right="-360"/>
              <w:jc w:val="both"/>
              <w:rPr>
                <w:rFonts w:ascii="Sylfaen" w:hAnsi="Sylfaen"/>
                <w:lang w:val="ka-GE"/>
              </w:rPr>
            </w:pPr>
          </w:p>
        </w:tc>
        <w:tc>
          <w:tcPr>
            <w:tcW w:w="598" w:type="dxa"/>
          </w:tcPr>
          <w:p w14:paraId="40CB8902" w14:textId="77777777" w:rsidR="00016570" w:rsidRPr="00CD10BE" w:rsidRDefault="00016570" w:rsidP="00103F08">
            <w:pPr>
              <w:pStyle w:val="ListParagraph"/>
              <w:ind w:left="0" w:right="-360"/>
              <w:jc w:val="both"/>
              <w:rPr>
                <w:rFonts w:ascii="Sylfaen" w:hAnsi="Sylfaen"/>
                <w:lang w:val="ka-GE"/>
              </w:rPr>
            </w:pPr>
          </w:p>
        </w:tc>
        <w:tc>
          <w:tcPr>
            <w:tcW w:w="580" w:type="dxa"/>
          </w:tcPr>
          <w:p w14:paraId="5B53F7DA" w14:textId="77777777" w:rsidR="00016570" w:rsidRPr="00CD10BE" w:rsidRDefault="00016570" w:rsidP="00103F08">
            <w:pPr>
              <w:pStyle w:val="ListParagraph"/>
              <w:ind w:left="0" w:right="-360"/>
              <w:jc w:val="both"/>
              <w:rPr>
                <w:rFonts w:ascii="Sylfaen" w:hAnsi="Sylfaen"/>
                <w:lang w:val="ka-GE"/>
              </w:rPr>
            </w:pPr>
          </w:p>
        </w:tc>
        <w:tc>
          <w:tcPr>
            <w:tcW w:w="1139" w:type="dxa"/>
          </w:tcPr>
          <w:p w14:paraId="3F585623" w14:textId="77777777" w:rsidR="00016570" w:rsidRPr="00CD10BE" w:rsidRDefault="00016570" w:rsidP="00103F08">
            <w:pPr>
              <w:pStyle w:val="ListParagraph"/>
              <w:ind w:left="0" w:right="-360"/>
              <w:jc w:val="both"/>
              <w:rPr>
                <w:rFonts w:ascii="Sylfaen" w:hAnsi="Sylfaen"/>
                <w:lang w:val="ka-GE"/>
              </w:rPr>
            </w:pPr>
          </w:p>
        </w:tc>
      </w:tr>
      <w:tr w:rsidR="00016570" w:rsidRPr="00CD10BE" w14:paraId="1CA69152" w14:textId="77777777" w:rsidTr="00103F08">
        <w:tc>
          <w:tcPr>
            <w:tcW w:w="2423" w:type="dxa"/>
          </w:tcPr>
          <w:p w14:paraId="40407EB0" w14:textId="77777777" w:rsidR="00016570" w:rsidRPr="00CD10BE" w:rsidRDefault="00016570" w:rsidP="00103F08">
            <w:pPr>
              <w:pStyle w:val="ListParagraph"/>
              <w:ind w:left="0" w:right="-360"/>
              <w:jc w:val="both"/>
              <w:rPr>
                <w:rFonts w:ascii="Sylfaen" w:hAnsi="Sylfaen"/>
                <w:lang w:val="ka-GE"/>
              </w:rPr>
            </w:pPr>
            <w:r w:rsidRPr="00CD10BE">
              <w:rPr>
                <w:rFonts w:ascii="Sylfaen" w:hAnsi="Sylfaen"/>
                <w:lang w:val="ka-GE"/>
              </w:rPr>
              <w:t>სტატუსის შეწყვეტა</w:t>
            </w:r>
          </w:p>
        </w:tc>
        <w:tc>
          <w:tcPr>
            <w:tcW w:w="561" w:type="dxa"/>
          </w:tcPr>
          <w:p w14:paraId="0548EF99" w14:textId="77777777" w:rsidR="00016570" w:rsidRPr="00CD10BE" w:rsidRDefault="00016570" w:rsidP="00103F08">
            <w:pPr>
              <w:pStyle w:val="ListParagraph"/>
              <w:ind w:left="0" w:right="-360"/>
              <w:jc w:val="both"/>
              <w:rPr>
                <w:rFonts w:ascii="Sylfaen" w:hAnsi="Sylfaen"/>
                <w:lang w:val="ka-GE"/>
              </w:rPr>
            </w:pPr>
          </w:p>
        </w:tc>
        <w:tc>
          <w:tcPr>
            <w:tcW w:w="581" w:type="dxa"/>
          </w:tcPr>
          <w:p w14:paraId="5A1C62E6" w14:textId="77777777" w:rsidR="00016570" w:rsidRPr="00CD10BE" w:rsidRDefault="00016570" w:rsidP="00103F08">
            <w:pPr>
              <w:pStyle w:val="ListParagraph"/>
              <w:ind w:left="0" w:right="-360"/>
              <w:jc w:val="both"/>
              <w:rPr>
                <w:rFonts w:ascii="Sylfaen" w:hAnsi="Sylfaen"/>
                <w:lang w:val="ka-GE"/>
              </w:rPr>
            </w:pPr>
          </w:p>
        </w:tc>
        <w:tc>
          <w:tcPr>
            <w:tcW w:w="598" w:type="dxa"/>
          </w:tcPr>
          <w:p w14:paraId="0E0AF2BD" w14:textId="77777777" w:rsidR="00016570" w:rsidRPr="00CD10BE" w:rsidRDefault="00016570" w:rsidP="00103F08">
            <w:pPr>
              <w:pStyle w:val="ListParagraph"/>
              <w:ind w:left="0" w:right="-360"/>
              <w:jc w:val="both"/>
              <w:rPr>
                <w:rFonts w:ascii="Sylfaen" w:hAnsi="Sylfaen"/>
                <w:lang w:val="ka-GE"/>
              </w:rPr>
            </w:pPr>
          </w:p>
        </w:tc>
        <w:tc>
          <w:tcPr>
            <w:tcW w:w="598" w:type="dxa"/>
          </w:tcPr>
          <w:p w14:paraId="550F06B0" w14:textId="77777777" w:rsidR="00016570" w:rsidRPr="00CD10BE" w:rsidRDefault="00016570" w:rsidP="00103F08">
            <w:pPr>
              <w:pStyle w:val="ListParagraph"/>
              <w:ind w:left="0" w:right="-360"/>
              <w:jc w:val="both"/>
              <w:rPr>
                <w:rFonts w:ascii="Sylfaen" w:hAnsi="Sylfaen"/>
                <w:lang w:val="ka-GE"/>
              </w:rPr>
            </w:pPr>
          </w:p>
        </w:tc>
        <w:tc>
          <w:tcPr>
            <w:tcW w:w="580" w:type="dxa"/>
          </w:tcPr>
          <w:p w14:paraId="3C807976" w14:textId="77777777" w:rsidR="00016570" w:rsidRPr="00CD10BE" w:rsidRDefault="00016570" w:rsidP="00103F08">
            <w:pPr>
              <w:pStyle w:val="ListParagraph"/>
              <w:ind w:left="0" w:right="-360"/>
              <w:jc w:val="both"/>
              <w:rPr>
                <w:rFonts w:ascii="Sylfaen" w:hAnsi="Sylfaen"/>
                <w:lang w:val="ka-GE"/>
              </w:rPr>
            </w:pPr>
          </w:p>
        </w:tc>
        <w:tc>
          <w:tcPr>
            <w:tcW w:w="1139" w:type="dxa"/>
          </w:tcPr>
          <w:p w14:paraId="27C07072" w14:textId="77777777" w:rsidR="00016570" w:rsidRPr="00CD10BE" w:rsidRDefault="00016570" w:rsidP="00103F08">
            <w:pPr>
              <w:pStyle w:val="ListParagraph"/>
              <w:ind w:left="0" w:right="-360"/>
              <w:jc w:val="both"/>
              <w:rPr>
                <w:rFonts w:ascii="Sylfaen" w:hAnsi="Sylfaen"/>
                <w:lang w:val="ka-GE"/>
              </w:rPr>
            </w:pPr>
          </w:p>
        </w:tc>
      </w:tr>
    </w:tbl>
    <w:p w14:paraId="3D21AA57" w14:textId="77777777" w:rsidR="00016570" w:rsidRPr="00CD10BE" w:rsidRDefault="00016570" w:rsidP="00016570">
      <w:pPr>
        <w:spacing w:after="0"/>
        <w:ind w:right="-360"/>
        <w:jc w:val="both"/>
        <w:rPr>
          <w:rFonts w:ascii="Sylfaen" w:hAnsi="Sylfaen"/>
          <w:lang w:val="ka-GE"/>
        </w:rPr>
      </w:pPr>
    </w:p>
    <w:p w14:paraId="4F90A43F"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ცხრილი 3.6. განთესვის მაჩვენებლები  </w:t>
      </w:r>
      <w:r>
        <w:rPr>
          <w:rFonts w:ascii="Sylfaen" w:hAnsi="Sylfaen"/>
          <w:lang w:val="ka-GE"/>
        </w:rPr>
        <w:t>ერთ</w:t>
      </w:r>
      <w:r w:rsidRPr="00CD10BE">
        <w:rPr>
          <w:rFonts w:ascii="Sylfaen" w:hAnsi="Sylfaen"/>
          <w:lang w:val="ka-GE"/>
        </w:rPr>
        <w:t>საფეხური</w:t>
      </w:r>
      <w:r>
        <w:rPr>
          <w:rFonts w:ascii="Sylfaen" w:hAnsi="Sylfaen"/>
          <w:lang w:val="ka-GE"/>
        </w:rPr>
        <w:t>ანი</w:t>
      </w:r>
      <w:r w:rsidRPr="00CD10BE">
        <w:rPr>
          <w:rFonts w:ascii="Sylfaen" w:hAnsi="Sylfaen"/>
          <w:lang w:val="ka-GE"/>
        </w:rPr>
        <w:t>პროგრამისთვის</w:t>
      </w:r>
    </w:p>
    <w:tbl>
      <w:tblPr>
        <w:tblStyle w:val="TableGrid"/>
        <w:tblW w:w="10350" w:type="dxa"/>
        <w:tblInd w:w="-5" w:type="dxa"/>
        <w:tblLayout w:type="fixed"/>
        <w:tblLook w:val="04A0" w:firstRow="1" w:lastRow="0" w:firstColumn="1" w:lastColumn="0" w:noHBand="0" w:noVBand="1"/>
      </w:tblPr>
      <w:tblGrid>
        <w:gridCol w:w="2430"/>
        <w:gridCol w:w="540"/>
        <w:gridCol w:w="630"/>
        <w:gridCol w:w="540"/>
        <w:gridCol w:w="630"/>
        <w:gridCol w:w="630"/>
        <w:gridCol w:w="540"/>
        <w:gridCol w:w="540"/>
        <w:gridCol w:w="630"/>
        <w:gridCol w:w="630"/>
        <w:gridCol w:w="540"/>
        <w:gridCol w:w="720"/>
        <w:gridCol w:w="1350"/>
      </w:tblGrid>
      <w:tr w:rsidR="00016570" w:rsidRPr="00CD10BE" w14:paraId="78B207FD" w14:textId="77777777" w:rsidTr="00103F08">
        <w:trPr>
          <w:trHeight w:val="255"/>
        </w:trPr>
        <w:tc>
          <w:tcPr>
            <w:tcW w:w="2430" w:type="dxa"/>
            <w:shd w:val="clear" w:color="auto" w:fill="DBE5F1" w:themeFill="accent1" w:themeFillTint="33"/>
          </w:tcPr>
          <w:p w14:paraId="7AF9DA27" w14:textId="77777777" w:rsidR="00016570" w:rsidRPr="00CD10BE" w:rsidRDefault="00016570" w:rsidP="00103F08">
            <w:pPr>
              <w:pStyle w:val="ListParagraph"/>
              <w:tabs>
                <w:tab w:val="left" w:pos="1305"/>
              </w:tabs>
              <w:ind w:left="0" w:right="-360"/>
              <w:jc w:val="both"/>
              <w:rPr>
                <w:rFonts w:ascii="Sylfaen" w:hAnsi="Sylfaen"/>
                <w:b/>
                <w:lang w:val="ka-GE"/>
              </w:rPr>
            </w:pPr>
            <w:r w:rsidRPr="00CD10BE">
              <w:rPr>
                <w:rFonts w:ascii="Sylfaen" w:hAnsi="Sylfaen"/>
                <w:b/>
                <w:lang w:val="ka-GE"/>
              </w:rPr>
              <w:t>განთესვის ფაქტორი</w:t>
            </w:r>
          </w:p>
        </w:tc>
        <w:tc>
          <w:tcPr>
            <w:tcW w:w="540" w:type="dxa"/>
            <w:shd w:val="clear" w:color="auto" w:fill="DBE5F1" w:themeFill="accent1" w:themeFillTint="33"/>
          </w:tcPr>
          <w:p w14:paraId="5E32FF21"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w:t>
            </w:r>
          </w:p>
        </w:tc>
        <w:tc>
          <w:tcPr>
            <w:tcW w:w="630" w:type="dxa"/>
            <w:shd w:val="clear" w:color="auto" w:fill="DBE5F1" w:themeFill="accent1" w:themeFillTint="33"/>
          </w:tcPr>
          <w:p w14:paraId="657283A8"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w:t>
            </w:r>
          </w:p>
        </w:tc>
        <w:tc>
          <w:tcPr>
            <w:tcW w:w="540" w:type="dxa"/>
            <w:shd w:val="clear" w:color="auto" w:fill="DBE5F1" w:themeFill="accent1" w:themeFillTint="33"/>
          </w:tcPr>
          <w:p w14:paraId="7531A8BB"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III</w:t>
            </w:r>
          </w:p>
        </w:tc>
        <w:tc>
          <w:tcPr>
            <w:tcW w:w="630" w:type="dxa"/>
            <w:shd w:val="clear" w:color="auto" w:fill="DBE5F1" w:themeFill="accent1" w:themeFillTint="33"/>
          </w:tcPr>
          <w:p w14:paraId="0D2312EF"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IV</w:t>
            </w:r>
          </w:p>
        </w:tc>
        <w:tc>
          <w:tcPr>
            <w:tcW w:w="630" w:type="dxa"/>
            <w:shd w:val="clear" w:color="auto" w:fill="DBE5F1" w:themeFill="accent1" w:themeFillTint="33"/>
          </w:tcPr>
          <w:p w14:paraId="159A1E30"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w:t>
            </w:r>
          </w:p>
        </w:tc>
        <w:tc>
          <w:tcPr>
            <w:tcW w:w="540" w:type="dxa"/>
            <w:shd w:val="clear" w:color="auto" w:fill="DBE5F1" w:themeFill="accent1" w:themeFillTint="33"/>
          </w:tcPr>
          <w:p w14:paraId="5484D63A"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w:t>
            </w:r>
          </w:p>
        </w:tc>
        <w:tc>
          <w:tcPr>
            <w:tcW w:w="540" w:type="dxa"/>
            <w:shd w:val="clear" w:color="auto" w:fill="DBE5F1" w:themeFill="accent1" w:themeFillTint="33"/>
          </w:tcPr>
          <w:p w14:paraId="071B5128"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VII</w:t>
            </w:r>
          </w:p>
        </w:tc>
        <w:tc>
          <w:tcPr>
            <w:tcW w:w="630" w:type="dxa"/>
            <w:shd w:val="clear" w:color="auto" w:fill="DBE5F1" w:themeFill="accent1" w:themeFillTint="33"/>
          </w:tcPr>
          <w:p w14:paraId="3E051617"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VIII</w:t>
            </w:r>
          </w:p>
        </w:tc>
        <w:tc>
          <w:tcPr>
            <w:tcW w:w="630" w:type="dxa"/>
            <w:shd w:val="clear" w:color="auto" w:fill="DBE5F1" w:themeFill="accent1" w:themeFillTint="33"/>
          </w:tcPr>
          <w:p w14:paraId="642D50C9"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IX</w:t>
            </w:r>
          </w:p>
        </w:tc>
        <w:tc>
          <w:tcPr>
            <w:tcW w:w="540" w:type="dxa"/>
            <w:shd w:val="clear" w:color="auto" w:fill="DBE5F1" w:themeFill="accent1" w:themeFillTint="33"/>
          </w:tcPr>
          <w:p w14:paraId="39812675"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X</w:t>
            </w:r>
          </w:p>
        </w:tc>
        <w:tc>
          <w:tcPr>
            <w:tcW w:w="720" w:type="dxa"/>
            <w:shd w:val="clear" w:color="auto" w:fill="DBE5F1" w:themeFill="accent1" w:themeFillTint="33"/>
          </w:tcPr>
          <w:p w14:paraId="2AAD1E83"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&gt; X</w:t>
            </w:r>
          </w:p>
        </w:tc>
        <w:tc>
          <w:tcPr>
            <w:tcW w:w="1350" w:type="dxa"/>
            <w:shd w:val="clear" w:color="auto" w:fill="DBE5F1" w:themeFill="accent1" w:themeFillTint="33"/>
          </w:tcPr>
          <w:p w14:paraId="4E78506B"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b/>
                <w:lang w:val="ka-GE"/>
              </w:rPr>
              <w:t>სულ</w:t>
            </w:r>
          </w:p>
        </w:tc>
      </w:tr>
      <w:tr w:rsidR="00016570" w:rsidRPr="00CD10BE" w14:paraId="0AA61EC1" w14:textId="77777777" w:rsidTr="00103F08">
        <w:trPr>
          <w:trHeight w:val="287"/>
        </w:trPr>
        <w:tc>
          <w:tcPr>
            <w:tcW w:w="2430" w:type="dxa"/>
          </w:tcPr>
          <w:p w14:paraId="60E95D0F"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lang w:val="ka-GE"/>
              </w:rPr>
              <w:t>შიდა მობილობა</w:t>
            </w:r>
          </w:p>
        </w:tc>
        <w:tc>
          <w:tcPr>
            <w:tcW w:w="540" w:type="dxa"/>
          </w:tcPr>
          <w:p w14:paraId="73A3F4DE" w14:textId="77777777" w:rsidR="00016570" w:rsidRPr="00CD10BE" w:rsidRDefault="00016570" w:rsidP="00103F08">
            <w:pPr>
              <w:pStyle w:val="ListParagraph"/>
              <w:ind w:left="0" w:right="-360"/>
              <w:jc w:val="both"/>
              <w:rPr>
                <w:rFonts w:ascii="Sylfaen" w:hAnsi="Sylfaen"/>
                <w:lang w:val="ka-GE"/>
              </w:rPr>
            </w:pPr>
          </w:p>
        </w:tc>
        <w:tc>
          <w:tcPr>
            <w:tcW w:w="630" w:type="dxa"/>
          </w:tcPr>
          <w:p w14:paraId="73F5E27B" w14:textId="77777777" w:rsidR="00016570" w:rsidRPr="00CD10BE" w:rsidRDefault="00016570" w:rsidP="00103F08">
            <w:pPr>
              <w:pStyle w:val="ListParagraph"/>
              <w:ind w:left="0" w:right="-360"/>
              <w:jc w:val="both"/>
              <w:rPr>
                <w:rFonts w:ascii="Sylfaen" w:hAnsi="Sylfaen"/>
                <w:lang w:val="ka-GE"/>
              </w:rPr>
            </w:pPr>
          </w:p>
        </w:tc>
        <w:tc>
          <w:tcPr>
            <w:tcW w:w="540" w:type="dxa"/>
          </w:tcPr>
          <w:p w14:paraId="3AFE7003" w14:textId="77777777" w:rsidR="00016570" w:rsidRPr="00CD10BE" w:rsidRDefault="00016570" w:rsidP="00103F08">
            <w:pPr>
              <w:pStyle w:val="ListParagraph"/>
              <w:ind w:left="0" w:right="-360"/>
              <w:jc w:val="both"/>
              <w:rPr>
                <w:rFonts w:ascii="Sylfaen" w:hAnsi="Sylfaen"/>
                <w:lang w:val="ka-GE"/>
              </w:rPr>
            </w:pPr>
          </w:p>
        </w:tc>
        <w:tc>
          <w:tcPr>
            <w:tcW w:w="630" w:type="dxa"/>
          </w:tcPr>
          <w:p w14:paraId="4E1BE926" w14:textId="77777777" w:rsidR="00016570" w:rsidRPr="00CD10BE" w:rsidRDefault="00016570" w:rsidP="00103F08">
            <w:pPr>
              <w:pStyle w:val="ListParagraph"/>
              <w:ind w:left="0" w:right="-360"/>
              <w:jc w:val="both"/>
              <w:rPr>
                <w:rFonts w:ascii="Sylfaen" w:hAnsi="Sylfaen"/>
                <w:lang w:val="ka-GE"/>
              </w:rPr>
            </w:pPr>
          </w:p>
        </w:tc>
        <w:tc>
          <w:tcPr>
            <w:tcW w:w="630" w:type="dxa"/>
          </w:tcPr>
          <w:p w14:paraId="1FCC2A47" w14:textId="77777777" w:rsidR="00016570" w:rsidRPr="00CD10BE" w:rsidRDefault="00016570" w:rsidP="00103F08">
            <w:pPr>
              <w:pStyle w:val="ListParagraph"/>
              <w:ind w:left="0" w:right="-360"/>
              <w:jc w:val="both"/>
              <w:rPr>
                <w:rFonts w:ascii="Sylfaen" w:hAnsi="Sylfaen"/>
                <w:lang w:val="ka-GE"/>
              </w:rPr>
            </w:pPr>
          </w:p>
        </w:tc>
        <w:tc>
          <w:tcPr>
            <w:tcW w:w="540" w:type="dxa"/>
          </w:tcPr>
          <w:p w14:paraId="767EA69A" w14:textId="77777777" w:rsidR="00016570" w:rsidRPr="00CD10BE" w:rsidRDefault="00016570" w:rsidP="00103F08">
            <w:pPr>
              <w:pStyle w:val="ListParagraph"/>
              <w:ind w:left="0" w:right="-360"/>
              <w:jc w:val="both"/>
              <w:rPr>
                <w:rFonts w:ascii="Sylfaen" w:hAnsi="Sylfaen"/>
                <w:lang w:val="ka-GE"/>
              </w:rPr>
            </w:pPr>
          </w:p>
        </w:tc>
        <w:tc>
          <w:tcPr>
            <w:tcW w:w="540" w:type="dxa"/>
          </w:tcPr>
          <w:p w14:paraId="73CA66B7" w14:textId="77777777" w:rsidR="00016570" w:rsidRPr="00CD10BE" w:rsidRDefault="00016570" w:rsidP="00103F08">
            <w:pPr>
              <w:pStyle w:val="ListParagraph"/>
              <w:ind w:left="0" w:right="-360"/>
              <w:jc w:val="both"/>
              <w:rPr>
                <w:rFonts w:ascii="Sylfaen" w:hAnsi="Sylfaen"/>
                <w:lang w:val="ka-GE"/>
              </w:rPr>
            </w:pPr>
          </w:p>
        </w:tc>
        <w:tc>
          <w:tcPr>
            <w:tcW w:w="630" w:type="dxa"/>
          </w:tcPr>
          <w:p w14:paraId="36D37597" w14:textId="77777777" w:rsidR="00016570" w:rsidRPr="00CD10BE" w:rsidRDefault="00016570" w:rsidP="00103F08">
            <w:pPr>
              <w:pStyle w:val="ListParagraph"/>
              <w:ind w:left="0" w:right="-360"/>
              <w:jc w:val="both"/>
              <w:rPr>
                <w:rFonts w:ascii="Sylfaen" w:hAnsi="Sylfaen"/>
                <w:lang w:val="ka-GE"/>
              </w:rPr>
            </w:pPr>
          </w:p>
        </w:tc>
        <w:tc>
          <w:tcPr>
            <w:tcW w:w="630" w:type="dxa"/>
          </w:tcPr>
          <w:p w14:paraId="6952E61D" w14:textId="77777777" w:rsidR="00016570" w:rsidRPr="00CD10BE" w:rsidRDefault="00016570" w:rsidP="00103F08">
            <w:pPr>
              <w:pStyle w:val="ListParagraph"/>
              <w:ind w:left="0" w:right="-360"/>
              <w:jc w:val="both"/>
              <w:rPr>
                <w:rFonts w:ascii="Sylfaen" w:hAnsi="Sylfaen"/>
                <w:lang w:val="ka-GE"/>
              </w:rPr>
            </w:pPr>
          </w:p>
        </w:tc>
        <w:tc>
          <w:tcPr>
            <w:tcW w:w="540" w:type="dxa"/>
          </w:tcPr>
          <w:p w14:paraId="2C52D295" w14:textId="77777777" w:rsidR="00016570" w:rsidRPr="00CD10BE" w:rsidRDefault="00016570" w:rsidP="00103F08">
            <w:pPr>
              <w:pStyle w:val="ListParagraph"/>
              <w:ind w:left="0" w:right="-360"/>
              <w:jc w:val="both"/>
              <w:rPr>
                <w:rFonts w:ascii="Sylfaen" w:hAnsi="Sylfaen"/>
                <w:lang w:val="ka-GE"/>
              </w:rPr>
            </w:pPr>
          </w:p>
        </w:tc>
        <w:tc>
          <w:tcPr>
            <w:tcW w:w="720" w:type="dxa"/>
          </w:tcPr>
          <w:p w14:paraId="00657520" w14:textId="77777777" w:rsidR="00016570" w:rsidRPr="00CD10BE" w:rsidRDefault="00016570" w:rsidP="00103F08">
            <w:pPr>
              <w:pStyle w:val="ListParagraph"/>
              <w:ind w:left="0" w:right="-360"/>
              <w:jc w:val="both"/>
              <w:rPr>
                <w:rFonts w:ascii="Sylfaen" w:hAnsi="Sylfaen"/>
                <w:lang w:val="ka-GE"/>
              </w:rPr>
            </w:pPr>
          </w:p>
        </w:tc>
        <w:tc>
          <w:tcPr>
            <w:tcW w:w="1350" w:type="dxa"/>
          </w:tcPr>
          <w:p w14:paraId="4F4AFBAE" w14:textId="77777777" w:rsidR="00016570" w:rsidRPr="00CD10BE" w:rsidRDefault="00016570" w:rsidP="00103F08">
            <w:pPr>
              <w:pStyle w:val="ListParagraph"/>
              <w:ind w:left="0" w:right="-360"/>
              <w:jc w:val="both"/>
              <w:rPr>
                <w:rFonts w:ascii="Sylfaen" w:hAnsi="Sylfaen"/>
                <w:lang w:val="ka-GE"/>
              </w:rPr>
            </w:pPr>
          </w:p>
        </w:tc>
      </w:tr>
      <w:tr w:rsidR="00016570" w:rsidRPr="00CD10BE" w14:paraId="5285AFE5" w14:textId="77777777" w:rsidTr="00103F08">
        <w:trPr>
          <w:trHeight w:val="260"/>
        </w:trPr>
        <w:tc>
          <w:tcPr>
            <w:tcW w:w="2430" w:type="dxa"/>
          </w:tcPr>
          <w:p w14:paraId="21F67A21"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lang w:val="ka-GE"/>
              </w:rPr>
              <w:lastRenderedPageBreak/>
              <w:t>გარე მობილობა</w:t>
            </w:r>
          </w:p>
        </w:tc>
        <w:tc>
          <w:tcPr>
            <w:tcW w:w="540" w:type="dxa"/>
          </w:tcPr>
          <w:p w14:paraId="07B7F751" w14:textId="77777777" w:rsidR="00016570" w:rsidRPr="00CD10BE" w:rsidRDefault="00016570" w:rsidP="00103F08">
            <w:pPr>
              <w:pStyle w:val="ListParagraph"/>
              <w:ind w:left="0" w:right="-360"/>
              <w:jc w:val="both"/>
              <w:rPr>
                <w:rFonts w:ascii="Sylfaen" w:hAnsi="Sylfaen"/>
                <w:lang w:val="ka-GE"/>
              </w:rPr>
            </w:pPr>
          </w:p>
        </w:tc>
        <w:tc>
          <w:tcPr>
            <w:tcW w:w="630" w:type="dxa"/>
          </w:tcPr>
          <w:p w14:paraId="3797A229" w14:textId="77777777" w:rsidR="00016570" w:rsidRPr="00CD10BE" w:rsidRDefault="00016570" w:rsidP="00103F08">
            <w:pPr>
              <w:pStyle w:val="ListParagraph"/>
              <w:ind w:left="0" w:right="-360"/>
              <w:jc w:val="both"/>
              <w:rPr>
                <w:rFonts w:ascii="Sylfaen" w:hAnsi="Sylfaen"/>
                <w:lang w:val="ka-GE"/>
              </w:rPr>
            </w:pPr>
          </w:p>
        </w:tc>
        <w:tc>
          <w:tcPr>
            <w:tcW w:w="540" w:type="dxa"/>
          </w:tcPr>
          <w:p w14:paraId="4F34E087" w14:textId="77777777" w:rsidR="00016570" w:rsidRPr="00CD10BE" w:rsidRDefault="00016570" w:rsidP="00103F08">
            <w:pPr>
              <w:pStyle w:val="ListParagraph"/>
              <w:ind w:left="0" w:right="-360"/>
              <w:jc w:val="both"/>
              <w:rPr>
                <w:rFonts w:ascii="Sylfaen" w:hAnsi="Sylfaen"/>
                <w:lang w:val="ka-GE"/>
              </w:rPr>
            </w:pPr>
          </w:p>
        </w:tc>
        <w:tc>
          <w:tcPr>
            <w:tcW w:w="630" w:type="dxa"/>
          </w:tcPr>
          <w:p w14:paraId="3A966885" w14:textId="77777777" w:rsidR="00016570" w:rsidRPr="00CD10BE" w:rsidRDefault="00016570" w:rsidP="00103F08">
            <w:pPr>
              <w:pStyle w:val="ListParagraph"/>
              <w:ind w:left="0" w:right="-360"/>
              <w:jc w:val="both"/>
              <w:rPr>
                <w:rFonts w:ascii="Sylfaen" w:hAnsi="Sylfaen"/>
                <w:lang w:val="ka-GE"/>
              </w:rPr>
            </w:pPr>
          </w:p>
        </w:tc>
        <w:tc>
          <w:tcPr>
            <w:tcW w:w="630" w:type="dxa"/>
          </w:tcPr>
          <w:p w14:paraId="3734891D" w14:textId="77777777" w:rsidR="00016570" w:rsidRPr="00CD10BE" w:rsidRDefault="00016570" w:rsidP="00103F08">
            <w:pPr>
              <w:pStyle w:val="ListParagraph"/>
              <w:ind w:left="0" w:right="-360"/>
              <w:jc w:val="both"/>
              <w:rPr>
                <w:rFonts w:ascii="Sylfaen" w:hAnsi="Sylfaen"/>
                <w:lang w:val="ka-GE"/>
              </w:rPr>
            </w:pPr>
          </w:p>
        </w:tc>
        <w:tc>
          <w:tcPr>
            <w:tcW w:w="540" w:type="dxa"/>
          </w:tcPr>
          <w:p w14:paraId="757CEC5B" w14:textId="77777777" w:rsidR="00016570" w:rsidRPr="00CD10BE" w:rsidRDefault="00016570" w:rsidP="00103F08">
            <w:pPr>
              <w:pStyle w:val="ListParagraph"/>
              <w:ind w:left="0" w:right="-360"/>
              <w:jc w:val="both"/>
              <w:rPr>
                <w:rFonts w:ascii="Sylfaen" w:hAnsi="Sylfaen"/>
                <w:lang w:val="ka-GE"/>
              </w:rPr>
            </w:pPr>
          </w:p>
        </w:tc>
        <w:tc>
          <w:tcPr>
            <w:tcW w:w="540" w:type="dxa"/>
          </w:tcPr>
          <w:p w14:paraId="5484628F" w14:textId="77777777" w:rsidR="00016570" w:rsidRPr="00CD10BE" w:rsidRDefault="00016570" w:rsidP="00103F08">
            <w:pPr>
              <w:pStyle w:val="ListParagraph"/>
              <w:ind w:left="0" w:right="-360"/>
              <w:jc w:val="both"/>
              <w:rPr>
                <w:rFonts w:ascii="Sylfaen" w:hAnsi="Sylfaen"/>
                <w:lang w:val="ka-GE"/>
              </w:rPr>
            </w:pPr>
          </w:p>
        </w:tc>
        <w:tc>
          <w:tcPr>
            <w:tcW w:w="630" w:type="dxa"/>
          </w:tcPr>
          <w:p w14:paraId="75C5D965" w14:textId="77777777" w:rsidR="00016570" w:rsidRPr="00CD10BE" w:rsidRDefault="00016570" w:rsidP="00103F08">
            <w:pPr>
              <w:pStyle w:val="ListParagraph"/>
              <w:ind w:left="0" w:right="-360"/>
              <w:jc w:val="both"/>
              <w:rPr>
                <w:rFonts w:ascii="Sylfaen" w:hAnsi="Sylfaen"/>
                <w:lang w:val="ka-GE"/>
              </w:rPr>
            </w:pPr>
          </w:p>
        </w:tc>
        <w:tc>
          <w:tcPr>
            <w:tcW w:w="630" w:type="dxa"/>
          </w:tcPr>
          <w:p w14:paraId="4231E28A" w14:textId="77777777" w:rsidR="00016570" w:rsidRPr="00CD10BE" w:rsidRDefault="00016570" w:rsidP="00103F08">
            <w:pPr>
              <w:pStyle w:val="ListParagraph"/>
              <w:ind w:left="0" w:right="-360"/>
              <w:jc w:val="both"/>
              <w:rPr>
                <w:rFonts w:ascii="Sylfaen" w:hAnsi="Sylfaen"/>
                <w:lang w:val="ka-GE"/>
              </w:rPr>
            </w:pPr>
          </w:p>
        </w:tc>
        <w:tc>
          <w:tcPr>
            <w:tcW w:w="540" w:type="dxa"/>
          </w:tcPr>
          <w:p w14:paraId="0ECCA2E0" w14:textId="77777777" w:rsidR="00016570" w:rsidRPr="00CD10BE" w:rsidRDefault="00016570" w:rsidP="00103F08">
            <w:pPr>
              <w:pStyle w:val="ListParagraph"/>
              <w:ind w:left="0" w:right="-360"/>
              <w:jc w:val="both"/>
              <w:rPr>
                <w:rFonts w:ascii="Sylfaen" w:hAnsi="Sylfaen"/>
                <w:lang w:val="ka-GE"/>
              </w:rPr>
            </w:pPr>
          </w:p>
        </w:tc>
        <w:tc>
          <w:tcPr>
            <w:tcW w:w="720" w:type="dxa"/>
          </w:tcPr>
          <w:p w14:paraId="5B911D93" w14:textId="77777777" w:rsidR="00016570" w:rsidRPr="00CD10BE" w:rsidRDefault="00016570" w:rsidP="00103F08">
            <w:pPr>
              <w:pStyle w:val="ListParagraph"/>
              <w:ind w:left="0" w:right="-360"/>
              <w:jc w:val="both"/>
              <w:rPr>
                <w:rFonts w:ascii="Sylfaen" w:hAnsi="Sylfaen"/>
                <w:lang w:val="ka-GE"/>
              </w:rPr>
            </w:pPr>
          </w:p>
        </w:tc>
        <w:tc>
          <w:tcPr>
            <w:tcW w:w="1350" w:type="dxa"/>
          </w:tcPr>
          <w:p w14:paraId="69288510" w14:textId="77777777" w:rsidR="00016570" w:rsidRPr="00CD10BE" w:rsidRDefault="00016570" w:rsidP="00103F08">
            <w:pPr>
              <w:pStyle w:val="ListParagraph"/>
              <w:ind w:left="0" w:right="-360"/>
              <w:jc w:val="both"/>
              <w:rPr>
                <w:rFonts w:ascii="Sylfaen" w:hAnsi="Sylfaen"/>
                <w:lang w:val="ka-GE"/>
              </w:rPr>
            </w:pPr>
          </w:p>
        </w:tc>
      </w:tr>
      <w:tr w:rsidR="00016570" w:rsidRPr="00CD10BE" w14:paraId="794D0E3D" w14:textId="77777777" w:rsidTr="00103F08">
        <w:trPr>
          <w:trHeight w:val="287"/>
        </w:trPr>
        <w:tc>
          <w:tcPr>
            <w:tcW w:w="2430" w:type="dxa"/>
          </w:tcPr>
          <w:p w14:paraId="6DB9D269" w14:textId="77777777" w:rsidR="00016570" w:rsidRPr="00CD10BE" w:rsidRDefault="00016570" w:rsidP="00103F08">
            <w:pPr>
              <w:pStyle w:val="ListParagraph"/>
              <w:ind w:left="0" w:right="-360"/>
              <w:jc w:val="both"/>
              <w:rPr>
                <w:rFonts w:ascii="Sylfaen" w:hAnsi="Sylfaen"/>
                <w:b/>
                <w:lang w:val="ka-GE"/>
              </w:rPr>
            </w:pPr>
            <w:r w:rsidRPr="00CD10BE">
              <w:rPr>
                <w:rFonts w:ascii="Sylfaen" w:hAnsi="Sylfaen"/>
                <w:lang w:val="ka-GE"/>
              </w:rPr>
              <w:t>სტატუსის შეწყვეტა</w:t>
            </w:r>
          </w:p>
        </w:tc>
        <w:tc>
          <w:tcPr>
            <w:tcW w:w="540" w:type="dxa"/>
          </w:tcPr>
          <w:p w14:paraId="0CC9E768" w14:textId="77777777" w:rsidR="00016570" w:rsidRPr="00CD10BE" w:rsidRDefault="00016570" w:rsidP="00103F08">
            <w:pPr>
              <w:pStyle w:val="ListParagraph"/>
              <w:ind w:left="0" w:right="-360"/>
              <w:jc w:val="both"/>
              <w:rPr>
                <w:rFonts w:ascii="Sylfaen" w:hAnsi="Sylfaen"/>
                <w:lang w:val="ka-GE"/>
              </w:rPr>
            </w:pPr>
          </w:p>
        </w:tc>
        <w:tc>
          <w:tcPr>
            <w:tcW w:w="630" w:type="dxa"/>
          </w:tcPr>
          <w:p w14:paraId="38BF2B91" w14:textId="77777777" w:rsidR="00016570" w:rsidRPr="00CD10BE" w:rsidRDefault="00016570" w:rsidP="00103F08">
            <w:pPr>
              <w:pStyle w:val="ListParagraph"/>
              <w:ind w:left="0" w:right="-360"/>
              <w:jc w:val="both"/>
              <w:rPr>
                <w:rFonts w:ascii="Sylfaen" w:hAnsi="Sylfaen"/>
                <w:lang w:val="ka-GE"/>
              </w:rPr>
            </w:pPr>
          </w:p>
        </w:tc>
        <w:tc>
          <w:tcPr>
            <w:tcW w:w="540" w:type="dxa"/>
          </w:tcPr>
          <w:p w14:paraId="18F728A7" w14:textId="77777777" w:rsidR="00016570" w:rsidRPr="00CD10BE" w:rsidRDefault="00016570" w:rsidP="00103F08">
            <w:pPr>
              <w:pStyle w:val="ListParagraph"/>
              <w:ind w:left="0" w:right="-360"/>
              <w:jc w:val="both"/>
              <w:rPr>
                <w:rFonts w:ascii="Sylfaen" w:hAnsi="Sylfaen"/>
                <w:lang w:val="ka-GE"/>
              </w:rPr>
            </w:pPr>
          </w:p>
        </w:tc>
        <w:tc>
          <w:tcPr>
            <w:tcW w:w="630" w:type="dxa"/>
          </w:tcPr>
          <w:p w14:paraId="5CDF5360" w14:textId="77777777" w:rsidR="00016570" w:rsidRPr="00CD10BE" w:rsidRDefault="00016570" w:rsidP="00103F08">
            <w:pPr>
              <w:pStyle w:val="ListParagraph"/>
              <w:ind w:left="0" w:right="-360"/>
              <w:jc w:val="both"/>
              <w:rPr>
                <w:rFonts w:ascii="Sylfaen" w:hAnsi="Sylfaen"/>
                <w:lang w:val="ka-GE"/>
              </w:rPr>
            </w:pPr>
          </w:p>
        </w:tc>
        <w:tc>
          <w:tcPr>
            <w:tcW w:w="630" w:type="dxa"/>
          </w:tcPr>
          <w:p w14:paraId="7E8E795D" w14:textId="77777777" w:rsidR="00016570" w:rsidRPr="00CD10BE" w:rsidRDefault="00016570" w:rsidP="00103F08">
            <w:pPr>
              <w:pStyle w:val="ListParagraph"/>
              <w:ind w:left="0" w:right="-360"/>
              <w:jc w:val="both"/>
              <w:rPr>
                <w:rFonts w:ascii="Sylfaen" w:hAnsi="Sylfaen"/>
                <w:lang w:val="ka-GE"/>
              </w:rPr>
            </w:pPr>
          </w:p>
        </w:tc>
        <w:tc>
          <w:tcPr>
            <w:tcW w:w="540" w:type="dxa"/>
          </w:tcPr>
          <w:p w14:paraId="3AD2EFC7" w14:textId="77777777" w:rsidR="00016570" w:rsidRPr="00CD10BE" w:rsidRDefault="00016570" w:rsidP="00103F08">
            <w:pPr>
              <w:pStyle w:val="ListParagraph"/>
              <w:ind w:left="0" w:right="-360"/>
              <w:jc w:val="both"/>
              <w:rPr>
                <w:rFonts w:ascii="Sylfaen" w:hAnsi="Sylfaen"/>
                <w:lang w:val="ka-GE"/>
              </w:rPr>
            </w:pPr>
          </w:p>
        </w:tc>
        <w:tc>
          <w:tcPr>
            <w:tcW w:w="540" w:type="dxa"/>
          </w:tcPr>
          <w:p w14:paraId="49457D09" w14:textId="77777777" w:rsidR="00016570" w:rsidRPr="00CD10BE" w:rsidRDefault="00016570" w:rsidP="00103F08">
            <w:pPr>
              <w:pStyle w:val="ListParagraph"/>
              <w:ind w:left="0" w:right="-360"/>
              <w:jc w:val="both"/>
              <w:rPr>
                <w:rFonts w:ascii="Sylfaen" w:hAnsi="Sylfaen"/>
                <w:lang w:val="ka-GE"/>
              </w:rPr>
            </w:pPr>
          </w:p>
        </w:tc>
        <w:tc>
          <w:tcPr>
            <w:tcW w:w="630" w:type="dxa"/>
          </w:tcPr>
          <w:p w14:paraId="09DA90A6" w14:textId="77777777" w:rsidR="00016570" w:rsidRPr="00CD10BE" w:rsidRDefault="00016570" w:rsidP="00103F08">
            <w:pPr>
              <w:pStyle w:val="ListParagraph"/>
              <w:ind w:left="0" w:right="-360"/>
              <w:jc w:val="both"/>
              <w:rPr>
                <w:rFonts w:ascii="Sylfaen" w:hAnsi="Sylfaen"/>
                <w:lang w:val="ka-GE"/>
              </w:rPr>
            </w:pPr>
          </w:p>
        </w:tc>
        <w:tc>
          <w:tcPr>
            <w:tcW w:w="630" w:type="dxa"/>
          </w:tcPr>
          <w:p w14:paraId="20EBE3A2" w14:textId="77777777" w:rsidR="00016570" w:rsidRPr="00CD10BE" w:rsidRDefault="00016570" w:rsidP="00103F08">
            <w:pPr>
              <w:pStyle w:val="ListParagraph"/>
              <w:ind w:left="0" w:right="-360"/>
              <w:jc w:val="both"/>
              <w:rPr>
                <w:rFonts w:ascii="Sylfaen" w:hAnsi="Sylfaen"/>
                <w:lang w:val="ka-GE"/>
              </w:rPr>
            </w:pPr>
          </w:p>
        </w:tc>
        <w:tc>
          <w:tcPr>
            <w:tcW w:w="540" w:type="dxa"/>
          </w:tcPr>
          <w:p w14:paraId="14888197" w14:textId="77777777" w:rsidR="00016570" w:rsidRPr="00CD10BE" w:rsidRDefault="00016570" w:rsidP="00103F08">
            <w:pPr>
              <w:pStyle w:val="ListParagraph"/>
              <w:ind w:left="0" w:right="-360"/>
              <w:jc w:val="both"/>
              <w:rPr>
                <w:rFonts w:ascii="Sylfaen" w:hAnsi="Sylfaen"/>
                <w:lang w:val="ka-GE"/>
              </w:rPr>
            </w:pPr>
          </w:p>
        </w:tc>
        <w:tc>
          <w:tcPr>
            <w:tcW w:w="720" w:type="dxa"/>
          </w:tcPr>
          <w:p w14:paraId="53E0391F" w14:textId="77777777" w:rsidR="00016570" w:rsidRPr="00CD10BE" w:rsidRDefault="00016570" w:rsidP="00103F08">
            <w:pPr>
              <w:pStyle w:val="ListParagraph"/>
              <w:ind w:left="0" w:right="-360"/>
              <w:jc w:val="both"/>
              <w:rPr>
                <w:rFonts w:ascii="Sylfaen" w:hAnsi="Sylfaen"/>
                <w:lang w:val="ka-GE"/>
              </w:rPr>
            </w:pPr>
          </w:p>
        </w:tc>
        <w:tc>
          <w:tcPr>
            <w:tcW w:w="1350" w:type="dxa"/>
          </w:tcPr>
          <w:p w14:paraId="5BFC4E19" w14:textId="77777777" w:rsidR="00016570" w:rsidRPr="00CD10BE" w:rsidRDefault="00016570" w:rsidP="00103F08">
            <w:pPr>
              <w:pStyle w:val="ListParagraph"/>
              <w:ind w:left="0" w:right="-360"/>
              <w:jc w:val="both"/>
              <w:rPr>
                <w:rFonts w:ascii="Sylfaen" w:hAnsi="Sylfaen"/>
                <w:lang w:val="ka-GE"/>
              </w:rPr>
            </w:pPr>
          </w:p>
        </w:tc>
      </w:tr>
    </w:tbl>
    <w:p w14:paraId="1C282F5A" w14:textId="77777777" w:rsidR="00016570" w:rsidRPr="00CD10BE" w:rsidRDefault="00016570" w:rsidP="00016570">
      <w:pPr>
        <w:spacing w:after="0"/>
        <w:ind w:right="-360"/>
        <w:rPr>
          <w:rFonts w:ascii="Sylfaen" w:hAnsi="Sylfaen"/>
          <w:lang w:val="ka-GE"/>
        </w:rPr>
      </w:pPr>
    </w:p>
    <w:p w14:paraId="4CAD4678" w14:textId="77777777" w:rsidR="00016570" w:rsidRPr="00CD10BE" w:rsidRDefault="00016570" w:rsidP="006C37C9">
      <w:pPr>
        <w:pStyle w:val="ListParagraph"/>
        <w:numPr>
          <w:ilvl w:val="0"/>
          <w:numId w:val="4"/>
        </w:numPr>
        <w:tabs>
          <w:tab w:val="left" w:pos="360"/>
        </w:tabs>
        <w:spacing w:after="0" w:line="240" w:lineRule="auto"/>
        <w:ind w:left="1350" w:right="-360" w:hanging="1350"/>
        <w:jc w:val="both"/>
        <w:rPr>
          <w:rFonts w:ascii="Sylfaen" w:hAnsi="Sylfaen"/>
          <w:lang w:val="ka-GE"/>
        </w:rPr>
      </w:pPr>
      <w:r w:rsidRPr="00CD10BE">
        <w:rPr>
          <w:rFonts w:ascii="Sylfaen" w:hAnsi="Sylfaen"/>
          <w:lang w:val="ka-GE"/>
        </w:rPr>
        <w:t>სტუდენტების საერთაშორისო მობილობის  მაჩვენებლები</w:t>
      </w:r>
    </w:p>
    <w:p w14:paraId="2E753AF8" w14:textId="77777777" w:rsidR="00016570" w:rsidRPr="00CD10BE" w:rsidRDefault="00016570" w:rsidP="006C37C9">
      <w:pPr>
        <w:pStyle w:val="ListParagraph"/>
        <w:numPr>
          <w:ilvl w:val="0"/>
          <w:numId w:val="4"/>
        </w:numPr>
        <w:spacing w:after="0" w:line="240" w:lineRule="auto"/>
        <w:ind w:left="360" w:right="-360"/>
        <w:jc w:val="both"/>
        <w:rPr>
          <w:rFonts w:ascii="Sylfaen" w:hAnsi="Sylfaen"/>
          <w:lang w:val="ka-GE"/>
        </w:rPr>
      </w:pPr>
      <w:r w:rsidRPr="00CD10BE">
        <w:rPr>
          <w:rFonts w:ascii="Sylfaen" w:hAnsi="Sylfaen"/>
          <w:lang w:val="ka-GE"/>
        </w:rPr>
        <w:t xml:space="preserve">პროგრამის დასრულების მაჩვენებლები </w:t>
      </w:r>
      <w:r w:rsidRPr="00CD10BE">
        <w:rPr>
          <w:rFonts w:ascii="Sylfaen" w:hAnsi="Sylfaen"/>
          <w:i/>
          <w:lang w:val="ka-GE"/>
        </w:rPr>
        <w:t>(დაგეგმილ პერიოდში, დაგეგმილზე ერთი წლის შემდეგ, დაგეგმილზე ორი წლის შემდეგ, დაგეგმილზე ორ წელზე გვიან)</w:t>
      </w:r>
    </w:p>
    <w:p w14:paraId="6263F99C" w14:textId="77777777" w:rsidR="00016570" w:rsidRPr="00CD10BE" w:rsidRDefault="00016570" w:rsidP="00016570">
      <w:pPr>
        <w:pStyle w:val="ListParagraph"/>
        <w:spacing w:after="0"/>
        <w:ind w:left="1440" w:right="-360"/>
        <w:jc w:val="both"/>
        <w:rPr>
          <w:rFonts w:ascii="Sylfaen" w:hAnsi="Sylfaen"/>
          <w:lang w:val="ka-GE"/>
        </w:rPr>
      </w:pPr>
    </w:p>
    <w:p w14:paraId="306BB462"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ცხრილი 3.7. საბაკალავრო საფეხურის პროგრამის დასრულების მაჩვენებლები წლების მიხედვით</w:t>
      </w:r>
    </w:p>
    <w:tbl>
      <w:tblPr>
        <w:tblStyle w:val="TableGrid"/>
        <w:tblW w:w="8303" w:type="dxa"/>
        <w:tblInd w:w="-5" w:type="dxa"/>
        <w:tblLook w:val="04A0" w:firstRow="1" w:lastRow="0" w:firstColumn="1" w:lastColumn="0" w:noHBand="0" w:noVBand="1"/>
      </w:tblPr>
      <w:tblGrid>
        <w:gridCol w:w="4320"/>
        <w:gridCol w:w="900"/>
        <w:gridCol w:w="900"/>
        <w:gridCol w:w="900"/>
        <w:gridCol w:w="1283"/>
      </w:tblGrid>
      <w:tr w:rsidR="00016570" w:rsidRPr="00CD10BE" w14:paraId="38456614" w14:textId="77777777" w:rsidTr="00103F08">
        <w:trPr>
          <w:cantSplit/>
          <w:trHeight w:val="287"/>
        </w:trPr>
        <w:tc>
          <w:tcPr>
            <w:tcW w:w="4320" w:type="dxa"/>
            <w:shd w:val="clear" w:color="auto" w:fill="DBE5F1" w:themeFill="accent1" w:themeFillTint="33"/>
          </w:tcPr>
          <w:p w14:paraId="2EF3DDDB" w14:textId="77777777" w:rsidR="00016570" w:rsidRPr="00CD10BE" w:rsidRDefault="00016570" w:rsidP="00103F08">
            <w:pPr>
              <w:ind w:right="-360"/>
              <w:jc w:val="both"/>
              <w:rPr>
                <w:rFonts w:ascii="Sylfaen" w:hAnsi="Sylfaen"/>
                <w:lang w:val="ka-GE"/>
              </w:rPr>
            </w:pPr>
          </w:p>
        </w:tc>
        <w:tc>
          <w:tcPr>
            <w:tcW w:w="900" w:type="dxa"/>
            <w:shd w:val="clear" w:color="auto" w:fill="DBE5F1" w:themeFill="accent1" w:themeFillTint="33"/>
          </w:tcPr>
          <w:p w14:paraId="5C92F49F" w14:textId="77777777" w:rsidR="00016570" w:rsidRPr="00CD10BE" w:rsidRDefault="00016570" w:rsidP="00103F08">
            <w:pPr>
              <w:ind w:right="-360"/>
              <w:jc w:val="both"/>
              <w:rPr>
                <w:rFonts w:ascii="Sylfaen" w:hAnsi="Sylfaen"/>
              </w:rPr>
            </w:pPr>
            <w:r w:rsidRPr="00CD10BE">
              <w:rPr>
                <w:rFonts w:ascii="Sylfaen" w:hAnsi="Sylfaen"/>
              </w:rPr>
              <w:t>4 წელი</w:t>
            </w:r>
          </w:p>
        </w:tc>
        <w:tc>
          <w:tcPr>
            <w:tcW w:w="900" w:type="dxa"/>
            <w:shd w:val="clear" w:color="auto" w:fill="DBE5F1" w:themeFill="accent1" w:themeFillTint="33"/>
          </w:tcPr>
          <w:p w14:paraId="0CBF5E58" w14:textId="77777777" w:rsidR="00016570" w:rsidRPr="00CD10BE" w:rsidRDefault="00016570" w:rsidP="00103F08">
            <w:pPr>
              <w:ind w:right="-360"/>
              <w:jc w:val="both"/>
              <w:rPr>
                <w:rFonts w:ascii="Sylfaen" w:hAnsi="Sylfaen"/>
                <w:lang w:val="ka-GE"/>
              </w:rPr>
            </w:pPr>
            <w:r w:rsidRPr="00CD10BE">
              <w:rPr>
                <w:rFonts w:ascii="Sylfaen" w:hAnsi="Sylfaen"/>
                <w:lang w:val="ka-GE"/>
              </w:rPr>
              <w:t xml:space="preserve">5 წელი </w:t>
            </w:r>
          </w:p>
        </w:tc>
        <w:tc>
          <w:tcPr>
            <w:tcW w:w="900" w:type="dxa"/>
            <w:shd w:val="clear" w:color="auto" w:fill="DBE5F1" w:themeFill="accent1" w:themeFillTint="33"/>
          </w:tcPr>
          <w:p w14:paraId="2492FCA2" w14:textId="77777777" w:rsidR="00016570" w:rsidRPr="00CD10BE" w:rsidRDefault="00016570" w:rsidP="00103F08">
            <w:pPr>
              <w:ind w:right="-360"/>
              <w:jc w:val="both"/>
              <w:rPr>
                <w:rFonts w:ascii="Sylfaen" w:hAnsi="Sylfaen"/>
                <w:lang w:val="ka-GE"/>
              </w:rPr>
            </w:pPr>
            <w:r w:rsidRPr="00CD10BE">
              <w:rPr>
                <w:rFonts w:ascii="Sylfaen" w:hAnsi="Sylfaen"/>
              </w:rPr>
              <w:t>6 წ</w:t>
            </w:r>
            <w:r w:rsidRPr="00CD10BE">
              <w:rPr>
                <w:rFonts w:ascii="Sylfaen" w:hAnsi="Sylfaen"/>
                <w:lang w:val="ka-GE"/>
              </w:rPr>
              <w:t>ე</w:t>
            </w:r>
            <w:r w:rsidRPr="00CD10BE">
              <w:rPr>
                <w:rFonts w:ascii="Sylfaen" w:hAnsi="Sylfaen"/>
              </w:rPr>
              <w:t xml:space="preserve">ლი </w:t>
            </w:r>
          </w:p>
        </w:tc>
        <w:tc>
          <w:tcPr>
            <w:tcW w:w="1283" w:type="dxa"/>
            <w:shd w:val="clear" w:color="auto" w:fill="DBE5F1" w:themeFill="accent1" w:themeFillTint="33"/>
          </w:tcPr>
          <w:p w14:paraId="35F2A234" w14:textId="77777777" w:rsidR="00016570" w:rsidRPr="00CD10BE" w:rsidRDefault="00016570" w:rsidP="00103F08">
            <w:pPr>
              <w:ind w:right="-360"/>
              <w:jc w:val="both"/>
              <w:rPr>
                <w:rFonts w:ascii="Sylfaen" w:hAnsi="Sylfaen"/>
                <w:lang w:val="ka-GE"/>
              </w:rPr>
            </w:pPr>
            <w:r w:rsidRPr="00CD10BE">
              <w:rPr>
                <w:rFonts w:ascii="Sylfaen" w:hAnsi="Sylfaen"/>
                <w:lang w:val="ka-GE"/>
              </w:rPr>
              <w:t>&gt;</w:t>
            </w:r>
            <w:r w:rsidRPr="00CD10BE">
              <w:rPr>
                <w:rFonts w:ascii="Sylfaen" w:hAnsi="Sylfaen"/>
              </w:rPr>
              <w:t xml:space="preserve">6 </w:t>
            </w:r>
            <w:r w:rsidRPr="00CD10BE">
              <w:rPr>
                <w:rFonts w:ascii="Sylfaen" w:hAnsi="Sylfaen"/>
                <w:lang w:val="ka-GE"/>
              </w:rPr>
              <w:t>წელი</w:t>
            </w:r>
          </w:p>
        </w:tc>
      </w:tr>
      <w:tr w:rsidR="00016570" w:rsidRPr="00CD10BE" w14:paraId="4F1065B1" w14:textId="77777777" w:rsidTr="00103F08">
        <w:tc>
          <w:tcPr>
            <w:tcW w:w="4320" w:type="dxa"/>
          </w:tcPr>
          <w:p w14:paraId="5969E827" w14:textId="77777777" w:rsidR="00016570" w:rsidRPr="00CD10BE" w:rsidRDefault="00016570" w:rsidP="00103F08">
            <w:pPr>
              <w:ind w:right="-360"/>
              <w:jc w:val="both"/>
              <w:rPr>
                <w:rFonts w:ascii="Sylfaen" w:hAnsi="Sylfaen"/>
                <w:lang w:val="ka-GE"/>
              </w:rPr>
            </w:pPr>
            <w:r w:rsidRPr="00CD10BE">
              <w:rPr>
                <w:rFonts w:ascii="Sylfaen" w:hAnsi="Sylfaen"/>
                <w:lang w:val="ka-GE"/>
              </w:rPr>
              <w:t>კურსდამთავრებულების რაოდენობა</w:t>
            </w:r>
          </w:p>
        </w:tc>
        <w:tc>
          <w:tcPr>
            <w:tcW w:w="900" w:type="dxa"/>
          </w:tcPr>
          <w:p w14:paraId="4EFC06AB" w14:textId="77777777" w:rsidR="00016570" w:rsidRPr="00CD10BE" w:rsidRDefault="00016570" w:rsidP="00103F08">
            <w:pPr>
              <w:ind w:right="-360"/>
              <w:jc w:val="both"/>
              <w:rPr>
                <w:rFonts w:ascii="Sylfaen" w:hAnsi="Sylfaen"/>
              </w:rPr>
            </w:pPr>
          </w:p>
        </w:tc>
        <w:tc>
          <w:tcPr>
            <w:tcW w:w="900" w:type="dxa"/>
          </w:tcPr>
          <w:p w14:paraId="3598BA8B" w14:textId="77777777" w:rsidR="00016570" w:rsidRPr="00CD10BE" w:rsidRDefault="00016570" w:rsidP="00103F08">
            <w:pPr>
              <w:ind w:right="-360"/>
              <w:jc w:val="both"/>
              <w:rPr>
                <w:rFonts w:ascii="Sylfaen" w:hAnsi="Sylfaen"/>
              </w:rPr>
            </w:pPr>
          </w:p>
        </w:tc>
        <w:tc>
          <w:tcPr>
            <w:tcW w:w="900" w:type="dxa"/>
          </w:tcPr>
          <w:p w14:paraId="3F3939F7" w14:textId="77777777" w:rsidR="00016570" w:rsidRPr="00CD10BE" w:rsidRDefault="00016570" w:rsidP="00103F08">
            <w:pPr>
              <w:ind w:right="-360"/>
              <w:jc w:val="both"/>
              <w:rPr>
                <w:rFonts w:ascii="Sylfaen" w:hAnsi="Sylfaen"/>
              </w:rPr>
            </w:pPr>
          </w:p>
        </w:tc>
        <w:tc>
          <w:tcPr>
            <w:tcW w:w="1283" w:type="dxa"/>
          </w:tcPr>
          <w:p w14:paraId="11719FE9" w14:textId="77777777" w:rsidR="00016570" w:rsidRPr="00CD10BE" w:rsidRDefault="00016570" w:rsidP="00103F08">
            <w:pPr>
              <w:ind w:right="-360"/>
              <w:jc w:val="both"/>
              <w:rPr>
                <w:rFonts w:ascii="Sylfaen" w:hAnsi="Sylfaen"/>
              </w:rPr>
            </w:pPr>
          </w:p>
        </w:tc>
      </w:tr>
    </w:tbl>
    <w:p w14:paraId="431A0C0B" w14:textId="77777777" w:rsidR="00016570" w:rsidRPr="00CD10BE" w:rsidRDefault="00016570" w:rsidP="00016570">
      <w:pPr>
        <w:pStyle w:val="ListParagraph"/>
        <w:spacing w:after="0"/>
        <w:ind w:left="990" w:right="-360"/>
        <w:jc w:val="both"/>
        <w:rPr>
          <w:rFonts w:ascii="Sylfaen" w:hAnsi="Sylfaen"/>
          <w:lang w:val="ka-GE"/>
        </w:rPr>
      </w:pPr>
    </w:p>
    <w:p w14:paraId="594CEC8B"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ცხრილი 3.8. სამაგისტრო საფეხურის პროგრამის დასრულების მაჩვენებლები წლების მიხედვით</w:t>
      </w:r>
    </w:p>
    <w:tbl>
      <w:tblPr>
        <w:tblStyle w:val="TableGrid"/>
        <w:tblW w:w="8303" w:type="dxa"/>
        <w:tblInd w:w="-5" w:type="dxa"/>
        <w:tblLook w:val="04A0" w:firstRow="1" w:lastRow="0" w:firstColumn="1" w:lastColumn="0" w:noHBand="0" w:noVBand="1"/>
      </w:tblPr>
      <w:tblGrid>
        <w:gridCol w:w="4320"/>
        <w:gridCol w:w="900"/>
        <w:gridCol w:w="900"/>
        <w:gridCol w:w="900"/>
        <w:gridCol w:w="1283"/>
      </w:tblGrid>
      <w:tr w:rsidR="00016570" w:rsidRPr="00CD10BE" w14:paraId="3A7A2C7B" w14:textId="77777777" w:rsidTr="00103F08">
        <w:trPr>
          <w:cantSplit/>
          <w:trHeight w:val="323"/>
        </w:trPr>
        <w:tc>
          <w:tcPr>
            <w:tcW w:w="4320" w:type="dxa"/>
            <w:shd w:val="clear" w:color="auto" w:fill="DBE5F1" w:themeFill="accent1" w:themeFillTint="33"/>
          </w:tcPr>
          <w:p w14:paraId="771B7592" w14:textId="77777777" w:rsidR="00016570" w:rsidRPr="00CD10BE" w:rsidRDefault="00016570" w:rsidP="00103F08">
            <w:pPr>
              <w:ind w:right="-360"/>
              <w:jc w:val="both"/>
              <w:rPr>
                <w:rFonts w:ascii="Sylfaen" w:hAnsi="Sylfaen"/>
                <w:lang w:val="ka-GE"/>
              </w:rPr>
            </w:pPr>
          </w:p>
        </w:tc>
        <w:tc>
          <w:tcPr>
            <w:tcW w:w="900" w:type="dxa"/>
            <w:shd w:val="clear" w:color="auto" w:fill="DBE5F1" w:themeFill="accent1" w:themeFillTint="33"/>
          </w:tcPr>
          <w:p w14:paraId="737A6383" w14:textId="77777777" w:rsidR="00016570" w:rsidRPr="00CD10BE" w:rsidRDefault="00016570" w:rsidP="00103F08">
            <w:pPr>
              <w:ind w:right="-360"/>
              <w:jc w:val="both"/>
              <w:rPr>
                <w:rFonts w:ascii="Sylfaen" w:hAnsi="Sylfaen"/>
              </w:rPr>
            </w:pPr>
            <w:r w:rsidRPr="00CD10BE">
              <w:rPr>
                <w:rFonts w:ascii="Sylfaen" w:hAnsi="Sylfaen"/>
              </w:rPr>
              <w:t>2 წელი</w:t>
            </w:r>
          </w:p>
        </w:tc>
        <w:tc>
          <w:tcPr>
            <w:tcW w:w="900" w:type="dxa"/>
            <w:shd w:val="clear" w:color="auto" w:fill="DBE5F1" w:themeFill="accent1" w:themeFillTint="33"/>
          </w:tcPr>
          <w:p w14:paraId="394893FF" w14:textId="77777777" w:rsidR="00016570" w:rsidRPr="00CD10BE" w:rsidRDefault="00016570" w:rsidP="00103F08">
            <w:pPr>
              <w:ind w:right="-360"/>
              <w:jc w:val="both"/>
              <w:rPr>
                <w:rFonts w:ascii="Sylfaen" w:hAnsi="Sylfaen"/>
                <w:lang w:val="ka-GE"/>
              </w:rPr>
            </w:pPr>
            <w:r w:rsidRPr="00CD10BE">
              <w:rPr>
                <w:rFonts w:ascii="Sylfaen" w:hAnsi="Sylfaen"/>
                <w:lang w:val="ka-GE"/>
              </w:rPr>
              <w:t xml:space="preserve">3 წელი </w:t>
            </w:r>
          </w:p>
        </w:tc>
        <w:tc>
          <w:tcPr>
            <w:tcW w:w="900" w:type="dxa"/>
            <w:shd w:val="clear" w:color="auto" w:fill="DBE5F1" w:themeFill="accent1" w:themeFillTint="33"/>
          </w:tcPr>
          <w:p w14:paraId="30627DC5" w14:textId="77777777" w:rsidR="00016570" w:rsidRPr="00CD10BE" w:rsidRDefault="00016570" w:rsidP="00103F08">
            <w:pPr>
              <w:ind w:right="-360"/>
              <w:jc w:val="both"/>
              <w:rPr>
                <w:rFonts w:ascii="Sylfaen" w:hAnsi="Sylfaen"/>
                <w:lang w:val="ka-GE"/>
              </w:rPr>
            </w:pPr>
            <w:r w:rsidRPr="00CD10BE">
              <w:rPr>
                <w:rFonts w:ascii="Sylfaen" w:hAnsi="Sylfaen"/>
              </w:rPr>
              <w:t>4 წ</w:t>
            </w:r>
            <w:r w:rsidRPr="00CD10BE">
              <w:rPr>
                <w:rFonts w:ascii="Sylfaen" w:hAnsi="Sylfaen"/>
                <w:lang w:val="ka-GE"/>
              </w:rPr>
              <w:t>ე</w:t>
            </w:r>
            <w:r w:rsidRPr="00CD10BE">
              <w:rPr>
                <w:rFonts w:ascii="Sylfaen" w:hAnsi="Sylfaen"/>
              </w:rPr>
              <w:t xml:space="preserve">ლი </w:t>
            </w:r>
          </w:p>
        </w:tc>
        <w:tc>
          <w:tcPr>
            <w:tcW w:w="1283" w:type="dxa"/>
            <w:shd w:val="clear" w:color="auto" w:fill="DBE5F1" w:themeFill="accent1" w:themeFillTint="33"/>
          </w:tcPr>
          <w:p w14:paraId="4D7FCA21" w14:textId="77777777" w:rsidR="00016570" w:rsidRPr="00CD10BE" w:rsidRDefault="00016570" w:rsidP="00103F08">
            <w:pPr>
              <w:ind w:right="-360"/>
              <w:jc w:val="both"/>
              <w:rPr>
                <w:rFonts w:ascii="Sylfaen" w:hAnsi="Sylfaen"/>
                <w:lang w:val="ka-GE"/>
              </w:rPr>
            </w:pPr>
            <w:r w:rsidRPr="00CD10BE">
              <w:rPr>
                <w:rFonts w:ascii="Sylfaen" w:hAnsi="Sylfaen"/>
                <w:lang w:val="ka-GE"/>
              </w:rPr>
              <w:t>&gt;</w:t>
            </w:r>
            <w:r w:rsidRPr="00CD10BE">
              <w:rPr>
                <w:rFonts w:ascii="Sylfaen" w:hAnsi="Sylfaen"/>
              </w:rPr>
              <w:t xml:space="preserve">4 </w:t>
            </w:r>
            <w:r w:rsidRPr="00CD10BE">
              <w:rPr>
                <w:rFonts w:ascii="Sylfaen" w:hAnsi="Sylfaen"/>
                <w:lang w:val="ka-GE"/>
              </w:rPr>
              <w:t>წელი</w:t>
            </w:r>
          </w:p>
        </w:tc>
      </w:tr>
      <w:tr w:rsidR="00016570" w:rsidRPr="00CD10BE" w14:paraId="41F88F5F" w14:textId="77777777" w:rsidTr="00103F08">
        <w:tc>
          <w:tcPr>
            <w:tcW w:w="4320" w:type="dxa"/>
          </w:tcPr>
          <w:p w14:paraId="7C093203" w14:textId="77777777" w:rsidR="00016570" w:rsidRPr="00CD10BE" w:rsidRDefault="00016570" w:rsidP="00103F08">
            <w:pPr>
              <w:ind w:right="-360"/>
              <w:jc w:val="both"/>
              <w:rPr>
                <w:rFonts w:ascii="Sylfaen" w:hAnsi="Sylfaen"/>
              </w:rPr>
            </w:pPr>
            <w:r w:rsidRPr="00CD10BE">
              <w:rPr>
                <w:rFonts w:ascii="Sylfaen" w:hAnsi="Sylfaen"/>
                <w:lang w:val="ka-GE"/>
              </w:rPr>
              <w:t>კურსდამთავრებულების რაოდენობა</w:t>
            </w:r>
          </w:p>
        </w:tc>
        <w:tc>
          <w:tcPr>
            <w:tcW w:w="900" w:type="dxa"/>
          </w:tcPr>
          <w:p w14:paraId="07D09A4C" w14:textId="77777777" w:rsidR="00016570" w:rsidRPr="00CD10BE" w:rsidRDefault="00016570" w:rsidP="00103F08">
            <w:pPr>
              <w:ind w:right="-360"/>
              <w:jc w:val="both"/>
              <w:rPr>
                <w:rFonts w:ascii="Sylfaen" w:hAnsi="Sylfaen"/>
              </w:rPr>
            </w:pPr>
          </w:p>
        </w:tc>
        <w:tc>
          <w:tcPr>
            <w:tcW w:w="900" w:type="dxa"/>
          </w:tcPr>
          <w:p w14:paraId="68BC1D2A" w14:textId="77777777" w:rsidR="00016570" w:rsidRPr="00CD10BE" w:rsidRDefault="00016570" w:rsidP="00103F08">
            <w:pPr>
              <w:ind w:right="-360"/>
              <w:jc w:val="both"/>
              <w:rPr>
                <w:rFonts w:ascii="Sylfaen" w:hAnsi="Sylfaen"/>
              </w:rPr>
            </w:pPr>
          </w:p>
        </w:tc>
        <w:tc>
          <w:tcPr>
            <w:tcW w:w="900" w:type="dxa"/>
          </w:tcPr>
          <w:p w14:paraId="13B7C002" w14:textId="77777777" w:rsidR="00016570" w:rsidRPr="00CD10BE" w:rsidRDefault="00016570" w:rsidP="00103F08">
            <w:pPr>
              <w:ind w:right="-360"/>
              <w:jc w:val="both"/>
              <w:rPr>
                <w:rFonts w:ascii="Sylfaen" w:hAnsi="Sylfaen"/>
              </w:rPr>
            </w:pPr>
          </w:p>
        </w:tc>
        <w:tc>
          <w:tcPr>
            <w:tcW w:w="1283" w:type="dxa"/>
          </w:tcPr>
          <w:p w14:paraId="0B4DC7D9" w14:textId="77777777" w:rsidR="00016570" w:rsidRPr="00CD10BE" w:rsidRDefault="00016570" w:rsidP="00103F08">
            <w:pPr>
              <w:ind w:right="-360"/>
              <w:jc w:val="both"/>
              <w:rPr>
                <w:rFonts w:ascii="Sylfaen" w:hAnsi="Sylfaen"/>
              </w:rPr>
            </w:pPr>
          </w:p>
        </w:tc>
      </w:tr>
    </w:tbl>
    <w:p w14:paraId="77A10A8C" w14:textId="77777777" w:rsidR="00016570" w:rsidRPr="00CD10BE" w:rsidRDefault="00016570" w:rsidP="00016570">
      <w:pPr>
        <w:pStyle w:val="ListParagraph"/>
        <w:spacing w:after="0"/>
        <w:ind w:left="990" w:right="-360"/>
        <w:jc w:val="both"/>
        <w:rPr>
          <w:rFonts w:ascii="Sylfaen" w:hAnsi="Sylfaen"/>
          <w:lang w:val="ka-GE"/>
        </w:rPr>
      </w:pPr>
    </w:p>
    <w:p w14:paraId="781E914B"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 xml:space="preserve">ცხრილი 3.9. </w:t>
      </w:r>
      <w:r>
        <w:rPr>
          <w:rFonts w:ascii="Sylfaen" w:hAnsi="Sylfaen"/>
          <w:lang w:val="ka-GE"/>
        </w:rPr>
        <w:t>ერთ</w:t>
      </w:r>
      <w:r w:rsidRPr="00CD10BE">
        <w:rPr>
          <w:rFonts w:ascii="Sylfaen" w:hAnsi="Sylfaen"/>
          <w:lang w:val="ka-GE"/>
        </w:rPr>
        <w:t>საფეხური</w:t>
      </w:r>
      <w:r>
        <w:rPr>
          <w:rFonts w:ascii="Sylfaen" w:hAnsi="Sylfaen"/>
          <w:lang w:val="ka-GE"/>
        </w:rPr>
        <w:t>ანი</w:t>
      </w:r>
      <w:r w:rsidRPr="00CD10BE">
        <w:rPr>
          <w:rFonts w:ascii="Sylfaen" w:hAnsi="Sylfaen"/>
          <w:lang w:val="ka-GE"/>
        </w:rPr>
        <w:t>პროგრამის დასრულების მაჩვენებლები წლების მიხედვით</w:t>
      </w:r>
    </w:p>
    <w:tbl>
      <w:tblPr>
        <w:tblStyle w:val="TableGrid"/>
        <w:tblW w:w="9293" w:type="dxa"/>
        <w:tblInd w:w="-5" w:type="dxa"/>
        <w:tblLook w:val="04A0" w:firstRow="1" w:lastRow="0" w:firstColumn="1" w:lastColumn="0" w:noHBand="0" w:noVBand="1"/>
      </w:tblPr>
      <w:tblGrid>
        <w:gridCol w:w="4320"/>
        <w:gridCol w:w="900"/>
        <w:gridCol w:w="900"/>
        <w:gridCol w:w="900"/>
        <w:gridCol w:w="900"/>
        <w:gridCol w:w="1373"/>
      </w:tblGrid>
      <w:tr w:rsidR="00016570" w:rsidRPr="00CD10BE" w14:paraId="74DDB601" w14:textId="77777777" w:rsidTr="00103F08">
        <w:trPr>
          <w:cantSplit/>
          <w:trHeight w:val="323"/>
        </w:trPr>
        <w:tc>
          <w:tcPr>
            <w:tcW w:w="4320" w:type="dxa"/>
            <w:shd w:val="clear" w:color="auto" w:fill="DBE5F1" w:themeFill="accent1" w:themeFillTint="33"/>
          </w:tcPr>
          <w:p w14:paraId="47B8F4F0" w14:textId="77777777" w:rsidR="00016570" w:rsidRPr="00CD10BE" w:rsidRDefault="00016570" w:rsidP="00103F08">
            <w:pPr>
              <w:ind w:right="-360"/>
              <w:jc w:val="both"/>
              <w:rPr>
                <w:rFonts w:ascii="Sylfaen" w:hAnsi="Sylfaen"/>
                <w:lang w:val="ka-GE"/>
              </w:rPr>
            </w:pPr>
          </w:p>
        </w:tc>
        <w:tc>
          <w:tcPr>
            <w:tcW w:w="900" w:type="dxa"/>
            <w:shd w:val="clear" w:color="auto" w:fill="DBE5F1" w:themeFill="accent1" w:themeFillTint="33"/>
          </w:tcPr>
          <w:p w14:paraId="1D997D6C" w14:textId="77777777" w:rsidR="00016570" w:rsidRPr="00CD10BE" w:rsidRDefault="00016570" w:rsidP="00103F08">
            <w:pPr>
              <w:ind w:right="-360"/>
              <w:jc w:val="both"/>
              <w:rPr>
                <w:rFonts w:ascii="Sylfaen" w:hAnsi="Sylfaen"/>
                <w:lang w:val="ka-GE"/>
              </w:rPr>
            </w:pPr>
            <w:r w:rsidRPr="00CD10BE">
              <w:rPr>
                <w:rFonts w:ascii="Sylfaen" w:hAnsi="Sylfaen"/>
                <w:lang w:val="ka-GE"/>
              </w:rPr>
              <w:t>3 წელი</w:t>
            </w:r>
          </w:p>
        </w:tc>
        <w:tc>
          <w:tcPr>
            <w:tcW w:w="900" w:type="dxa"/>
            <w:shd w:val="clear" w:color="auto" w:fill="DBE5F1" w:themeFill="accent1" w:themeFillTint="33"/>
          </w:tcPr>
          <w:p w14:paraId="246D50BB" w14:textId="77777777" w:rsidR="00016570" w:rsidRPr="00CD10BE" w:rsidRDefault="00016570" w:rsidP="00103F08">
            <w:pPr>
              <w:ind w:right="-360"/>
              <w:jc w:val="both"/>
              <w:rPr>
                <w:rFonts w:ascii="Sylfaen" w:hAnsi="Sylfaen"/>
              </w:rPr>
            </w:pPr>
            <w:r w:rsidRPr="00CD10BE">
              <w:rPr>
                <w:rFonts w:ascii="Sylfaen" w:hAnsi="Sylfaen"/>
                <w:lang w:val="ka-GE"/>
              </w:rPr>
              <w:t>4</w:t>
            </w:r>
            <w:r w:rsidRPr="00CD10BE">
              <w:rPr>
                <w:rFonts w:ascii="Sylfaen" w:hAnsi="Sylfaen"/>
              </w:rPr>
              <w:t xml:space="preserve"> წელი</w:t>
            </w:r>
          </w:p>
        </w:tc>
        <w:tc>
          <w:tcPr>
            <w:tcW w:w="900" w:type="dxa"/>
            <w:shd w:val="clear" w:color="auto" w:fill="DBE5F1" w:themeFill="accent1" w:themeFillTint="33"/>
          </w:tcPr>
          <w:p w14:paraId="10BEEE21" w14:textId="77777777" w:rsidR="00016570" w:rsidRPr="00CD10BE" w:rsidRDefault="00016570" w:rsidP="00103F08">
            <w:pPr>
              <w:ind w:right="-360"/>
              <w:jc w:val="both"/>
              <w:rPr>
                <w:rFonts w:ascii="Sylfaen" w:hAnsi="Sylfaen"/>
                <w:lang w:val="ka-GE"/>
              </w:rPr>
            </w:pPr>
            <w:r w:rsidRPr="00CD10BE">
              <w:rPr>
                <w:rFonts w:ascii="Sylfaen" w:hAnsi="Sylfaen"/>
                <w:lang w:val="ka-GE"/>
              </w:rPr>
              <w:t xml:space="preserve">5 წელი </w:t>
            </w:r>
          </w:p>
        </w:tc>
        <w:tc>
          <w:tcPr>
            <w:tcW w:w="900" w:type="dxa"/>
            <w:shd w:val="clear" w:color="auto" w:fill="DBE5F1" w:themeFill="accent1" w:themeFillTint="33"/>
          </w:tcPr>
          <w:p w14:paraId="07C21373" w14:textId="77777777" w:rsidR="00016570" w:rsidRPr="00CD10BE" w:rsidRDefault="00016570" w:rsidP="00103F08">
            <w:pPr>
              <w:ind w:right="-360"/>
              <w:jc w:val="both"/>
              <w:rPr>
                <w:rFonts w:ascii="Sylfaen" w:hAnsi="Sylfaen"/>
                <w:lang w:val="ka-GE"/>
              </w:rPr>
            </w:pPr>
            <w:r w:rsidRPr="00CD10BE">
              <w:rPr>
                <w:rFonts w:ascii="Sylfaen" w:hAnsi="Sylfaen"/>
                <w:lang w:val="ka-GE"/>
              </w:rPr>
              <w:t>6</w:t>
            </w:r>
            <w:r w:rsidRPr="00CD10BE">
              <w:rPr>
                <w:rFonts w:ascii="Sylfaen" w:hAnsi="Sylfaen"/>
              </w:rPr>
              <w:t xml:space="preserve"> წ</w:t>
            </w:r>
            <w:r w:rsidRPr="00CD10BE">
              <w:rPr>
                <w:rFonts w:ascii="Sylfaen" w:hAnsi="Sylfaen"/>
                <w:lang w:val="ka-GE"/>
              </w:rPr>
              <w:t>ე</w:t>
            </w:r>
            <w:r w:rsidRPr="00CD10BE">
              <w:rPr>
                <w:rFonts w:ascii="Sylfaen" w:hAnsi="Sylfaen"/>
              </w:rPr>
              <w:t xml:space="preserve">ლი </w:t>
            </w:r>
          </w:p>
        </w:tc>
        <w:tc>
          <w:tcPr>
            <w:tcW w:w="1373" w:type="dxa"/>
            <w:shd w:val="clear" w:color="auto" w:fill="DBE5F1" w:themeFill="accent1" w:themeFillTint="33"/>
          </w:tcPr>
          <w:p w14:paraId="3B70E3BE" w14:textId="77777777" w:rsidR="00016570" w:rsidRPr="00CD10BE" w:rsidRDefault="00016570" w:rsidP="00103F08">
            <w:pPr>
              <w:ind w:right="-360"/>
              <w:jc w:val="both"/>
              <w:rPr>
                <w:rFonts w:ascii="Sylfaen" w:hAnsi="Sylfaen"/>
                <w:lang w:val="ka-GE"/>
              </w:rPr>
            </w:pPr>
            <w:r w:rsidRPr="00CD10BE">
              <w:rPr>
                <w:rFonts w:ascii="Sylfaen" w:hAnsi="Sylfaen"/>
                <w:lang w:val="ka-GE"/>
              </w:rPr>
              <w:t>&gt; 6წელი</w:t>
            </w:r>
          </w:p>
        </w:tc>
      </w:tr>
      <w:tr w:rsidR="00016570" w:rsidRPr="00CD10BE" w14:paraId="50BA0930" w14:textId="77777777" w:rsidTr="00103F08">
        <w:tc>
          <w:tcPr>
            <w:tcW w:w="4320" w:type="dxa"/>
          </w:tcPr>
          <w:p w14:paraId="789C373A" w14:textId="77777777" w:rsidR="00016570" w:rsidRPr="00CD10BE" w:rsidRDefault="00016570" w:rsidP="00103F08">
            <w:pPr>
              <w:ind w:right="-360"/>
              <w:jc w:val="both"/>
              <w:rPr>
                <w:rFonts w:ascii="Sylfaen" w:hAnsi="Sylfaen"/>
              </w:rPr>
            </w:pPr>
            <w:r w:rsidRPr="00CD10BE">
              <w:rPr>
                <w:rFonts w:ascii="Sylfaen" w:hAnsi="Sylfaen"/>
                <w:lang w:val="ka-GE"/>
              </w:rPr>
              <w:t>კურსდამთავრებულების რაოდენობა</w:t>
            </w:r>
          </w:p>
        </w:tc>
        <w:tc>
          <w:tcPr>
            <w:tcW w:w="900" w:type="dxa"/>
          </w:tcPr>
          <w:p w14:paraId="1BFF9772" w14:textId="77777777" w:rsidR="00016570" w:rsidRPr="00CD10BE" w:rsidRDefault="00016570" w:rsidP="00103F08">
            <w:pPr>
              <w:ind w:right="-360"/>
              <w:jc w:val="both"/>
              <w:rPr>
                <w:rFonts w:ascii="Sylfaen" w:hAnsi="Sylfaen"/>
              </w:rPr>
            </w:pPr>
          </w:p>
        </w:tc>
        <w:tc>
          <w:tcPr>
            <w:tcW w:w="900" w:type="dxa"/>
          </w:tcPr>
          <w:p w14:paraId="3761AF21" w14:textId="77777777" w:rsidR="00016570" w:rsidRPr="00CD10BE" w:rsidRDefault="00016570" w:rsidP="00103F08">
            <w:pPr>
              <w:ind w:right="-360"/>
              <w:jc w:val="both"/>
              <w:rPr>
                <w:rFonts w:ascii="Sylfaen" w:hAnsi="Sylfaen"/>
              </w:rPr>
            </w:pPr>
          </w:p>
        </w:tc>
        <w:tc>
          <w:tcPr>
            <w:tcW w:w="900" w:type="dxa"/>
          </w:tcPr>
          <w:p w14:paraId="3988601A" w14:textId="77777777" w:rsidR="00016570" w:rsidRPr="00CD10BE" w:rsidRDefault="00016570" w:rsidP="00103F08">
            <w:pPr>
              <w:ind w:right="-360"/>
              <w:jc w:val="both"/>
              <w:rPr>
                <w:rFonts w:ascii="Sylfaen" w:hAnsi="Sylfaen"/>
              </w:rPr>
            </w:pPr>
          </w:p>
        </w:tc>
        <w:tc>
          <w:tcPr>
            <w:tcW w:w="900" w:type="dxa"/>
          </w:tcPr>
          <w:p w14:paraId="3FDB9A7D" w14:textId="77777777" w:rsidR="00016570" w:rsidRPr="00CD10BE" w:rsidRDefault="00016570" w:rsidP="00103F08">
            <w:pPr>
              <w:ind w:right="-360"/>
              <w:jc w:val="both"/>
              <w:rPr>
                <w:rFonts w:ascii="Sylfaen" w:hAnsi="Sylfaen"/>
              </w:rPr>
            </w:pPr>
          </w:p>
        </w:tc>
        <w:tc>
          <w:tcPr>
            <w:tcW w:w="1373" w:type="dxa"/>
          </w:tcPr>
          <w:p w14:paraId="66C28D77" w14:textId="77777777" w:rsidR="00016570" w:rsidRPr="00CD10BE" w:rsidRDefault="00016570" w:rsidP="00103F08">
            <w:pPr>
              <w:ind w:right="-360"/>
              <w:jc w:val="both"/>
              <w:rPr>
                <w:rFonts w:ascii="Sylfaen" w:hAnsi="Sylfaen"/>
              </w:rPr>
            </w:pPr>
          </w:p>
        </w:tc>
      </w:tr>
    </w:tbl>
    <w:p w14:paraId="0BFF530D" w14:textId="77777777" w:rsidR="00016570" w:rsidRPr="00CD10BE" w:rsidRDefault="00016570" w:rsidP="00016570">
      <w:pPr>
        <w:pStyle w:val="ListParagraph"/>
        <w:spacing w:after="0"/>
        <w:ind w:left="1440" w:right="-360"/>
        <w:jc w:val="both"/>
        <w:rPr>
          <w:rFonts w:ascii="Sylfaen" w:hAnsi="Sylfaen"/>
          <w:lang w:val="ka-GE"/>
        </w:rPr>
      </w:pPr>
    </w:p>
    <w:p w14:paraId="5D21E0AE" w14:textId="77777777" w:rsidR="00016570" w:rsidRPr="00CD10BE" w:rsidRDefault="00016570" w:rsidP="006C37C9">
      <w:pPr>
        <w:pStyle w:val="ListParagraph"/>
        <w:numPr>
          <w:ilvl w:val="0"/>
          <w:numId w:val="4"/>
        </w:numPr>
        <w:spacing w:after="0" w:line="240" w:lineRule="auto"/>
        <w:ind w:left="360" w:right="-360"/>
        <w:jc w:val="both"/>
        <w:rPr>
          <w:rFonts w:ascii="Sylfaen" w:hAnsi="Sylfaen"/>
          <w:lang w:val="ka-GE"/>
        </w:rPr>
      </w:pPr>
      <w:r w:rsidRPr="00CD10BE">
        <w:rPr>
          <w:rFonts w:ascii="Sylfaen" w:hAnsi="Sylfaen"/>
          <w:lang w:val="ka-GE"/>
        </w:rPr>
        <w:t xml:space="preserve">დამსაქმებლების/პროგრამის პარტნიორების უკუკავშირი პროგრამის სწავლის შედეგებთან დაკავშირებით </w:t>
      </w:r>
      <w:r w:rsidRPr="00CD10BE">
        <w:rPr>
          <w:rFonts w:ascii="Sylfaen" w:hAnsi="Sylfaen"/>
          <w:i/>
          <w:lang w:val="ka-GE"/>
        </w:rPr>
        <w:t>(დამსაქმებლების უკუკავშირი სწავლის შედეგებთან დაკავშირებით უნდა იყოს უზრუნველყოფილი ყოველ 5 წელიწადში ერთხელ საბაკალავრო საფეხურის პროგრამისთვის; ყოველ 3 წელიწადში ერთხელ - სამაგისტრო საფეხურის პროგრამისთვის და ყოველ 6 წელიწადში ერთხელ - სადოქტორო საფეხურის პროგრამისთვის</w:t>
      </w:r>
      <w:r w:rsidRPr="00CD10BE">
        <w:rPr>
          <w:rFonts w:ascii="Sylfaen" w:hAnsi="Sylfaen"/>
          <w:lang w:val="ka-GE"/>
        </w:rPr>
        <w:t>)</w:t>
      </w:r>
    </w:p>
    <w:p w14:paraId="77B54D92" w14:textId="77777777" w:rsidR="00016570" w:rsidRPr="00CD10BE" w:rsidRDefault="00016570" w:rsidP="006C37C9">
      <w:pPr>
        <w:pStyle w:val="ListParagraph"/>
        <w:numPr>
          <w:ilvl w:val="0"/>
          <w:numId w:val="4"/>
        </w:numPr>
        <w:spacing w:after="0" w:line="240" w:lineRule="auto"/>
        <w:ind w:left="360" w:right="-360"/>
        <w:jc w:val="both"/>
        <w:rPr>
          <w:rFonts w:ascii="Sylfaen" w:hAnsi="Sylfaen"/>
          <w:lang w:val="ka-GE"/>
        </w:rPr>
      </w:pPr>
      <w:r w:rsidRPr="00CD10BE">
        <w:rPr>
          <w:rFonts w:ascii="Sylfaen" w:hAnsi="Sylfaen"/>
          <w:lang w:val="ka-GE"/>
        </w:rPr>
        <w:t xml:space="preserve">დარგში  არსებული უახლესი ტენდენციების გათვალისწინება პროგრამის შინაარსში </w:t>
      </w:r>
      <w:r w:rsidRPr="00CD10BE">
        <w:rPr>
          <w:rFonts w:ascii="Sylfaen" w:hAnsi="Sylfaen"/>
          <w:i/>
          <w:lang w:val="ka-GE"/>
        </w:rPr>
        <w:t>(მოკლედ აღწერეთ, დარგის რა უახლესი ტენდენციები და როგორ იქნა გათვალისწინებული პროგრამაში</w:t>
      </w:r>
      <w:r w:rsidRPr="00CD10BE">
        <w:rPr>
          <w:rFonts w:ascii="Sylfaen" w:hAnsi="Sylfaen"/>
          <w:lang w:val="ka-GE"/>
        </w:rPr>
        <w:t>)</w:t>
      </w:r>
    </w:p>
    <w:p w14:paraId="016DDC7E" w14:textId="77777777" w:rsidR="00016570" w:rsidRPr="00CD10BE" w:rsidRDefault="00016570" w:rsidP="006C37C9">
      <w:pPr>
        <w:pStyle w:val="ListParagraph"/>
        <w:numPr>
          <w:ilvl w:val="0"/>
          <w:numId w:val="4"/>
        </w:numPr>
        <w:tabs>
          <w:tab w:val="left" w:pos="1080"/>
        </w:tabs>
        <w:spacing w:after="0" w:line="240" w:lineRule="auto"/>
        <w:ind w:left="360" w:right="-360"/>
        <w:jc w:val="both"/>
        <w:rPr>
          <w:rFonts w:ascii="Sylfaen" w:hAnsi="Sylfaen"/>
          <w:lang w:val="ka-GE"/>
        </w:rPr>
      </w:pPr>
      <w:r w:rsidRPr="00CD10BE">
        <w:rPr>
          <w:rFonts w:ascii="Sylfaen" w:hAnsi="Sylfaen"/>
          <w:lang w:val="ka-GE"/>
        </w:rPr>
        <w:t xml:space="preserve">თანაფარდობები: </w:t>
      </w:r>
    </w:p>
    <w:p w14:paraId="6EB08A63" w14:textId="77777777" w:rsidR="00016570" w:rsidRPr="00CD10BE" w:rsidRDefault="00016570" w:rsidP="006C37C9">
      <w:pPr>
        <w:pStyle w:val="ListParagraph"/>
        <w:numPr>
          <w:ilvl w:val="0"/>
          <w:numId w:val="7"/>
        </w:numPr>
        <w:spacing w:after="0" w:line="240" w:lineRule="auto"/>
        <w:ind w:left="1530" w:right="-360"/>
        <w:jc w:val="both"/>
        <w:rPr>
          <w:rFonts w:ascii="Sylfaen" w:hAnsi="Sylfaen"/>
          <w:lang w:val="ka-GE"/>
        </w:rPr>
      </w:pPr>
      <w:r w:rsidRPr="00CD10BE">
        <w:rPr>
          <w:rFonts w:ascii="Sylfaen" w:hAnsi="Sylfaen"/>
          <w:lang w:val="ka-GE"/>
        </w:rPr>
        <w:t>სტუდეტენტები და აკადემიურ პერსონალი</w:t>
      </w:r>
    </w:p>
    <w:p w14:paraId="05B9F626" w14:textId="77777777" w:rsidR="00016570" w:rsidRPr="00CD10BE" w:rsidRDefault="00016570" w:rsidP="006C37C9">
      <w:pPr>
        <w:pStyle w:val="ListParagraph"/>
        <w:numPr>
          <w:ilvl w:val="0"/>
          <w:numId w:val="7"/>
        </w:numPr>
        <w:spacing w:after="0" w:line="240" w:lineRule="auto"/>
        <w:ind w:left="1530" w:right="-360"/>
        <w:jc w:val="both"/>
        <w:rPr>
          <w:rFonts w:ascii="Sylfaen" w:hAnsi="Sylfaen"/>
          <w:lang w:val="ka-GE"/>
        </w:rPr>
      </w:pPr>
      <w:r w:rsidRPr="00CD10BE">
        <w:rPr>
          <w:rFonts w:ascii="Sylfaen" w:hAnsi="Sylfaen" w:cs="Sylfaen"/>
          <w:lang w:val="ka-GE"/>
        </w:rPr>
        <w:t>სტუდენტები</w:t>
      </w:r>
      <w:r w:rsidRPr="00CD10BE">
        <w:rPr>
          <w:rFonts w:ascii="Sylfaen" w:hAnsi="Sylfaen"/>
          <w:lang w:val="ka-GE"/>
        </w:rPr>
        <w:t xml:space="preserve"> და მოწვეული პერსონალი</w:t>
      </w:r>
    </w:p>
    <w:p w14:paraId="4A24CA53" w14:textId="77777777" w:rsidR="00016570" w:rsidRPr="00CD10BE" w:rsidRDefault="00016570" w:rsidP="006C37C9">
      <w:pPr>
        <w:pStyle w:val="ListParagraph"/>
        <w:numPr>
          <w:ilvl w:val="0"/>
          <w:numId w:val="7"/>
        </w:numPr>
        <w:spacing w:after="0" w:line="240" w:lineRule="auto"/>
        <w:ind w:left="1530" w:right="-360"/>
        <w:jc w:val="both"/>
        <w:rPr>
          <w:rFonts w:ascii="Sylfaen" w:hAnsi="Sylfaen"/>
          <w:lang w:val="ka-GE"/>
        </w:rPr>
      </w:pPr>
      <w:r w:rsidRPr="00CD10BE">
        <w:rPr>
          <w:rFonts w:ascii="Sylfaen" w:hAnsi="Sylfaen"/>
          <w:lang w:val="ka-GE"/>
        </w:rPr>
        <w:t>სტუდენტები და ადმინისტრაციული პერსონალი</w:t>
      </w:r>
    </w:p>
    <w:p w14:paraId="0072A6AD" w14:textId="77777777" w:rsidR="00016570" w:rsidRPr="00CD10BE" w:rsidRDefault="00016570" w:rsidP="006C37C9">
      <w:pPr>
        <w:pStyle w:val="ListParagraph"/>
        <w:numPr>
          <w:ilvl w:val="0"/>
          <w:numId w:val="7"/>
        </w:numPr>
        <w:spacing w:after="0" w:line="240" w:lineRule="auto"/>
        <w:ind w:left="1530" w:right="-360"/>
        <w:jc w:val="both"/>
        <w:rPr>
          <w:rFonts w:ascii="Sylfaen" w:hAnsi="Sylfaen"/>
          <w:lang w:val="ka-GE"/>
        </w:rPr>
      </w:pPr>
      <w:r w:rsidRPr="00CD10BE">
        <w:rPr>
          <w:rFonts w:ascii="Sylfaen" w:hAnsi="Sylfaen"/>
          <w:lang w:val="ka-GE"/>
        </w:rPr>
        <w:t>აკადემიური და მოწვეული პერსონალი</w:t>
      </w:r>
    </w:p>
    <w:p w14:paraId="4970EA21" w14:textId="77777777" w:rsidR="00016570" w:rsidRPr="00CD10BE" w:rsidRDefault="00016570" w:rsidP="006C37C9">
      <w:pPr>
        <w:pStyle w:val="ListParagraph"/>
        <w:numPr>
          <w:ilvl w:val="0"/>
          <w:numId w:val="7"/>
        </w:numPr>
        <w:spacing w:after="0" w:line="240" w:lineRule="auto"/>
        <w:ind w:left="1530" w:right="-360"/>
        <w:jc w:val="both"/>
        <w:rPr>
          <w:rFonts w:ascii="Sylfaen" w:hAnsi="Sylfaen"/>
          <w:lang w:val="ka-GE"/>
        </w:rPr>
      </w:pPr>
      <w:r w:rsidRPr="00CD10BE">
        <w:rPr>
          <w:rFonts w:ascii="Sylfaen" w:hAnsi="Sylfaen"/>
          <w:lang w:val="ka-GE"/>
        </w:rPr>
        <w:t>სტუდენტები და პროგრამისთვის საჭირო მატერიალური რესურსები (მაგ. ლაბორატორიები, კომპიუტერული კლასები და ა.შ.)</w:t>
      </w:r>
    </w:p>
    <w:p w14:paraId="0BD2BF12" w14:textId="77777777" w:rsidR="00016570" w:rsidRPr="00CD10BE" w:rsidRDefault="00016570" w:rsidP="00016570">
      <w:pPr>
        <w:spacing w:after="0"/>
        <w:ind w:right="-360"/>
        <w:jc w:val="both"/>
        <w:rPr>
          <w:rFonts w:ascii="Sylfaen" w:hAnsi="Sylfaen"/>
          <w:lang w:val="ka-GE"/>
        </w:rPr>
      </w:pPr>
    </w:p>
    <w:p w14:paraId="2EF8D4A1" w14:textId="77777777" w:rsidR="00016570" w:rsidRPr="00CD10BE" w:rsidRDefault="00016570" w:rsidP="006C37C9">
      <w:pPr>
        <w:pStyle w:val="ListParagraph"/>
        <w:numPr>
          <w:ilvl w:val="0"/>
          <w:numId w:val="2"/>
        </w:numPr>
        <w:spacing w:after="0" w:line="240" w:lineRule="auto"/>
        <w:ind w:left="360" w:right="-360"/>
        <w:jc w:val="both"/>
        <w:rPr>
          <w:rFonts w:ascii="Sylfaen" w:hAnsi="Sylfaen"/>
          <w:b/>
        </w:rPr>
      </w:pPr>
      <w:r w:rsidRPr="00CD10BE">
        <w:rPr>
          <w:rFonts w:ascii="Sylfaen" w:hAnsi="Sylfaen"/>
          <w:b/>
          <w:lang w:val="ka-GE"/>
        </w:rPr>
        <w:t>პროგრამაზე მიღება</w:t>
      </w:r>
    </w:p>
    <w:p w14:paraId="1B01FC15" w14:textId="77777777" w:rsidR="00016570" w:rsidRPr="00CD10BE" w:rsidRDefault="00016570" w:rsidP="006C37C9">
      <w:pPr>
        <w:pStyle w:val="ListParagraph"/>
        <w:numPr>
          <w:ilvl w:val="0"/>
          <w:numId w:val="5"/>
        </w:numPr>
        <w:spacing w:after="0" w:line="240" w:lineRule="auto"/>
        <w:ind w:left="270" w:right="-360" w:hanging="270"/>
        <w:jc w:val="both"/>
        <w:rPr>
          <w:rFonts w:ascii="Sylfaen" w:hAnsi="Sylfaen"/>
        </w:rPr>
      </w:pPr>
      <w:r w:rsidRPr="00CD10BE">
        <w:rPr>
          <w:rFonts w:ascii="Sylfaen" w:hAnsi="Sylfaen"/>
          <w:lang w:val="ka-GE"/>
        </w:rPr>
        <w:t xml:space="preserve">პროგრამაზე მიღების წინაპირობები </w:t>
      </w:r>
    </w:p>
    <w:p w14:paraId="36307211" w14:textId="77777777" w:rsidR="00016570" w:rsidRPr="00CD10BE" w:rsidRDefault="00016570" w:rsidP="006C37C9">
      <w:pPr>
        <w:pStyle w:val="ListParagraph"/>
        <w:numPr>
          <w:ilvl w:val="0"/>
          <w:numId w:val="5"/>
        </w:numPr>
        <w:spacing w:after="0" w:line="240" w:lineRule="auto"/>
        <w:ind w:left="270" w:right="-360" w:hanging="270"/>
        <w:jc w:val="both"/>
        <w:rPr>
          <w:rFonts w:ascii="Sylfaen" w:hAnsi="Sylfaen"/>
        </w:rPr>
      </w:pPr>
      <w:r w:rsidRPr="00CD10BE">
        <w:rPr>
          <w:rFonts w:ascii="Sylfaen" w:hAnsi="Sylfaen"/>
          <w:lang w:val="ka-GE"/>
        </w:rPr>
        <w:t>მიღების მაჩვენებლები (</w:t>
      </w:r>
      <w:r w:rsidRPr="00CD10BE">
        <w:rPr>
          <w:rFonts w:ascii="Sylfaen" w:hAnsi="Sylfaen"/>
          <w:i/>
          <w:lang w:val="ka-GE"/>
        </w:rPr>
        <w:t xml:space="preserve">პროგრამის საფეხურის სპეციფიკიდან გამომდინარე, მიუთითეთ შესაბაბამისი მონაცემები ქვემოთ ჩამოთვლილი კატეგორიებიდან): </w:t>
      </w:r>
    </w:p>
    <w:p w14:paraId="7B94D81B" w14:textId="77777777" w:rsidR="00016570" w:rsidRPr="00CD10BE" w:rsidRDefault="00016570" w:rsidP="006C37C9">
      <w:pPr>
        <w:pStyle w:val="ListParagraph"/>
        <w:numPr>
          <w:ilvl w:val="0"/>
          <w:numId w:val="9"/>
        </w:numPr>
        <w:spacing w:after="0" w:line="240" w:lineRule="auto"/>
        <w:ind w:left="1440" w:right="-360"/>
        <w:jc w:val="both"/>
        <w:rPr>
          <w:rFonts w:ascii="Sylfaen" w:hAnsi="Sylfaen"/>
        </w:rPr>
      </w:pPr>
      <w:r w:rsidRPr="00CD10BE">
        <w:rPr>
          <w:rFonts w:ascii="Sylfaen" w:hAnsi="Sylfaen" w:cs="Sylfaen"/>
          <w:lang w:val="ka-GE"/>
        </w:rPr>
        <w:t>პროგრამაზე გამოცხადებული ვაკანსიების და განაცხადების რაოდენობა</w:t>
      </w:r>
    </w:p>
    <w:p w14:paraId="18336D29" w14:textId="77777777" w:rsidR="00016570" w:rsidRPr="00CD10BE" w:rsidRDefault="00016570" w:rsidP="006C37C9">
      <w:pPr>
        <w:pStyle w:val="ListParagraph"/>
        <w:numPr>
          <w:ilvl w:val="0"/>
          <w:numId w:val="9"/>
        </w:numPr>
        <w:spacing w:after="0" w:line="240" w:lineRule="auto"/>
        <w:ind w:left="1440" w:right="-360"/>
        <w:jc w:val="both"/>
        <w:rPr>
          <w:rFonts w:ascii="Sylfaen" w:hAnsi="Sylfaen"/>
        </w:rPr>
      </w:pPr>
      <w:r w:rsidRPr="00CD10BE">
        <w:rPr>
          <w:rFonts w:ascii="Sylfaen" w:hAnsi="Sylfaen"/>
          <w:lang w:val="ka-GE"/>
        </w:rPr>
        <w:t>პროგრამაზე ჩარიცხული სტუდენტების რაოდენობა</w:t>
      </w:r>
    </w:p>
    <w:p w14:paraId="07EF805C" w14:textId="77777777" w:rsidR="00016570" w:rsidRPr="00CD10BE" w:rsidRDefault="00016570" w:rsidP="006C37C9">
      <w:pPr>
        <w:pStyle w:val="ListParagraph"/>
        <w:numPr>
          <w:ilvl w:val="0"/>
          <w:numId w:val="9"/>
        </w:numPr>
        <w:spacing w:after="0" w:line="240" w:lineRule="auto"/>
        <w:ind w:left="1440" w:right="-360"/>
        <w:jc w:val="both"/>
        <w:rPr>
          <w:rFonts w:ascii="Sylfaen" w:hAnsi="Sylfaen"/>
        </w:rPr>
      </w:pPr>
      <w:r w:rsidRPr="00CD10BE">
        <w:rPr>
          <w:rFonts w:ascii="Sylfaen" w:hAnsi="Sylfaen"/>
          <w:lang w:val="ka-GE"/>
        </w:rPr>
        <w:lastRenderedPageBreak/>
        <w:t>ძირითადი პროგრამის არჩევის მაჩვენებლები</w:t>
      </w:r>
    </w:p>
    <w:p w14:paraId="0A1C0152" w14:textId="77777777" w:rsidR="00016570" w:rsidRPr="00CD10BE" w:rsidRDefault="00016570" w:rsidP="006C37C9">
      <w:pPr>
        <w:pStyle w:val="ListParagraph"/>
        <w:numPr>
          <w:ilvl w:val="0"/>
          <w:numId w:val="9"/>
        </w:numPr>
        <w:spacing w:after="0" w:line="240" w:lineRule="auto"/>
        <w:ind w:left="1440" w:right="-360"/>
        <w:jc w:val="both"/>
        <w:rPr>
          <w:rFonts w:ascii="Sylfaen" w:hAnsi="Sylfaen"/>
        </w:rPr>
      </w:pPr>
      <w:r w:rsidRPr="00CD10BE">
        <w:rPr>
          <w:rFonts w:ascii="Sylfaen" w:hAnsi="Sylfaen"/>
          <w:lang w:val="ka-GE"/>
        </w:rPr>
        <w:t>ჩარიცხული სტუდენტების მაჩვენებლები მისაღებ გამოცდებზე (ერთიანი ეროვნული გამოცდები, საერთო სამაგისტრო გამოცდები)</w:t>
      </w:r>
    </w:p>
    <w:p w14:paraId="6F6B6D98" w14:textId="77777777" w:rsidR="00016570" w:rsidRPr="00CD10BE" w:rsidRDefault="00016570" w:rsidP="006C37C9">
      <w:pPr>
        <w:pStyle w:val="ListParagraph"/>
        <w:numPr>
          <w:ilvl w:val="0"/>
          <w:numId w:val="9"/>
        </w:numPr>
        <w:spacing w:after="0" w:line="240" w:lineRule="auto"/>
        <w:ind w:left="1440" w:right="-360"/>
        <w:jc w:val="both"/>
        <w:rPr>
          <w:rFonts w:ascii="Sylfaen" w:hAnsi="Sylfaen"/>
        </w:rPr>
      </w:pPr>
      <w:r w:rsidRPr="00CD10BE">
        <w:rPr>
          <w:rFonts w:ascii="Sylfaen" w:hAnsi="Sylfaen"/>
          <w:lang w:val="ka-GE"/>
        </w:rPr>
        <w:t>სტუდენტების აკადემიური მოსწრების მაჩვენებლები ძირითადი პროგრამის არჩევის დროისთვის</w:t>
      </w:r>
    </w:p>
    <w:p w14:paraId="07585303" w14:textId="77777777" w:rsidR="00016570" w:rsidRPr="00CD10BE" w:rsidRDefault="00016570" w:rsidP="00016570">
      <w:pPr>
        <w:pStyle w:val="ListParagraph"/>
        <w:spacing w:after="0"/>
        <w:ind w:left="1440" w:right="-360"/>
        <w:jc w:val="both"/>
        <w:rPr>
          <w:rFonts w:ascii="Sylfaen" w:hAnsi="Sylfaen"/>
        </w:rPr>
      </w:pPr>
    </w:p>
    <w:p w14:paraId="6275580E" w14:textId="77777777" w:rsidR="00016570" w:rsidRPr="00CD10BE" w:rsidRDefault="00016570" w:rsidP="006C37C9">
      <w:pPr>
        <w:pStyle w:val="ListParagraph"/>
        <w:numPr>
          <w:ilvl w:val="0"/>
          <w:numId w:val="2"/>
        </w:numPr>
        <w:spacing w:after="0" w:line="240" w:lineRule="auto"/>
        <w:ind w:left="450" w:right="-360" w:hanging="450"/>
        <w:jc w:val="both"/>
        <w:rPr>
          <w:rFonts w:ascii="Sylfaen" w:hAnsi="Sylfaen"/>
          <w:b/>
          <w:lang w:val="ka-GE"/>
        </w:rPr>
      </w:pPr>
      <w:r w:rsidRPr="00CD10BE">
        <w:rPr>
          <w:rFonts w:ascii="Sylfaen" w:hAnsi="Sylfaen"/>
          <w:b/>
          <w:lang w:val="ka-GE"/>
        </w:rPr>
        <w:t>სტუდენტების კონსულტირება და მხარდაჭერა</w:t>
      </w:r>
    </w:p>
    <w:p w14:paraId="4ABFF33E" w14:textId="77777777" w:rsidR="00016570" w:rsidRPr="00CD10BE" w:rsidRDefault="00016570" w:rsidP="00016570">
      <w:pPr>
        <w:spacing w:after="0"/>
        <w:ind w:right="-360"/>
        <w:jc w:val="both"/>
        <w:rPr>
          <w:rFonts w:ascii="Sylfaen" w:hAnsi="Sylfaen"/>
          <w:lang w:val="ka-GE"/>
        </w:rPr>
      </w:pPr>
      <w:r w:rsidRPr="00CD10BE">
        <w:rPr>
          <w:rFonts w:ascii="Sylfaen" w:hAnsi="Sylfaen" w:cs="Sylfaen"/>
          <w:lang w:val="ka-GE"/>
        </w:rPr>
        <w:t>საბა</w:t>
      </w:r>
      <w:r w:rsidRPr="00CD10BE">
        <w:rPr>
          <w:rFonts w:ascii="Sylfaen" w:hAnsi="Sylfaen"/>
          <w:lang w:val="ka-GE"/>
        </w:rPr>
        <w:t>კალავრო საფეხური</w:t>
      </w:r>
    </w:p>
    <w:p w14:paraId="40E3696A" w14:textId="77777777" w:rsidR="00016570" w:rsidRPr="00CD10BE" w:rsidRDefault="00016570" w:rsidP="006C37C9">
      <w:pPr>
        <w:pStyle w:val="ListParagraph"/>
        <w:numPr>
          <w:ilvl w:val="0"/>
          <w:numId w:val="10"/>
        </w:numPr>
        <w:spacing w:after="0" w:line="240" w:lineRule="auto"/>
        <w:ind w:left="270" w:right="-360" w:hanging="270"/>
        <w:jc w:val="both"/>
        <w:rPr>
          <w:rFonts w:ascii="Sylfaen" w:hAnsi="Sylfaen"/>
          <w:lang w:val="ka-GE"/>
        </w:rPr>
      </w:pPr>
      <w:r w:rsidRPr="00CD10BE">
        <w:rPr>
          <w:rFonts w:ascii="Sylfaen" w:hAnsi="Sylfaen"/>
          <w:lang w:val="ka-GE"/>
        </w:rPr>
        <w:t>საორიენტაციო შეხვედრები (სტუდენტების გამოკითხვის მონაცემები)</w:t>
      </w:r>
    </w:p>
    <w:p w14:paraId="6F4FE3D1" w14:textId="77777777" w:rsidR="00016570" w:rsidRPr="00CD10BE" w:rsidRDefault="00016570" w:rsidP="006C37C9">
      <w:pPr>
        <w:pStyle w:val="ListParagraph"/>
        <w:numPr>
          <w:ilvl w:val="0"/>
          <w:numId w:val="10"/>
        </w:numPr>
        <w:spacing w:after="0" w:line="240" w:lineRule="auto"/>
        <w:ind w:left="270" w:right="-360" w:hanging="270"/>
        <w:jc w:val="both"/>
        <w:rPr>
          <w:rFonts w:ascii="Sylfaen" w:hAnsi="Sylfaen"/>
          <w:lang w:val="ka-GE"/>
        </w:rPr>
      </w:pPr>
      <w:r w:rsidRPr="00CD10BE">
        <w:rPr>
          <w:rFonts w:ascii="Sylfaen" w:hAnsi="Sylfaen"/>
          <w:lang w:val="ka-GE"/>
        </w:rPr>
        <w:t>ფაკულტეტისმიერ სტუდენტების კონსულტირება პროგრამის ადმინისტრირების საკითხებთან დაკავშირებით (სტუდენტების გამოკითხვის მონაცემები)</w:t>
      </w:r>
    </w:p>
    <w:p w14:paraId="66E3C0BC" w14:textId="77777777" w:rsidR="00016570" w:rsidRPr="00CD10BE" w:rsidRDefault="00016570" w:rsidP="006C37C9">
      <w:pPr>
        <w:pStyle w:val="ListParagraph"/>
        <w:numPr>
          <w:ilvl w:val="0"/>
          <w:numId w:val="10"/>
        </w:numPr>
        <w:spacing w:after="0" w:line="240" w:lineRule="auto"/>
        <w:ind w:left="270" w:right="-360" w:hanging="270"/>
        <w:jc w:val="both"/>
        <w:rPr>
          <w:rFonts w:ascii="Sylfaen" w:hAnsi="Sylfaen"/>
          <w:lang w:val="ka-GE"/>
        </w:rPr>
      </w:pPr>
      <w:r>
        <w:rPr>
          <w:rFonts w:ascii="Sylfaen" w:hAnsi="Sylfaen"/>
          <w:lang w:val="ka-GE"/>
        </w:rPr>
        <w:t xml:space="preserve">ჩატარებული </w:t>
      </w:r>
      <w:r w:rsidRPr="00CD10BE">
        <w:rPr>
          <w:rFonts w:ascii="Sylfaen" w:hAnsi="Sylfaen"/>
          <w:lang w:val="ka-GE"/>
        </w:rPr>
        <w:t>მონიტორინგის შედეგები (მონაცემები) ლექტორების მხრიდან სტუდენტების შეტყობინებებზე რეაგირების შესახებ; სტუდენტების გამოკითხვის მონაცემები</w:t>
      </w:r>
      <w:r>
        <w:rPr>
          <w:rFonts w:ascii="Sylfaen" w:hAnsi="Sylfaen"/>
          <w:lang w:val="ka-GE"/>
        </w:rPr>
        <w:t>;</w:t>
      </w:r>
    </w:p>
    <w:p w14:paraId="4A65D738" w14:textId="77777777" w:rsidR="00016570" w:rsidRPr="00CD10BE" w:rsidRDefault="00016570" w:rsidP="00016570">
      <w:pPr>
        <w:spacing w:after="0"/>
        <w:ind w:left="1080" w:right="-360"/>
        <w:jc w:val="both"/>
        <w:rPr>
          <w:rFonts w:ascii="Sylfaen" w:hAnsi="Sylfaen"/>
          <w:lang w:val="ka-GE"/>
        </w:rPr>
      </w:pPr>
    </w:p>
    <w:p w14:paraId="3FFE60E7" w14:textId="77777777" w:rsidR="00016570" w:rsidRPr="00CD10BE" w:rsidRDefault="00016570" w:rsidP="00016570">
      <w:pPr>
        <w:spacing w:after="0"/>
        <w:ind w:left="1080" w:right="-360" w:hanging="1080"/>
        <w:jc w:val="both"/>
        <w:rPr>
          <w:rFonts w:ascii="Sylfaen" w:hAnsi="Sylfaen"/>
          <w:lang w:val="ka-GE"/>
        </w:rPr>
      </w:pPr>
      <w:r w:rsidRPr="00CD10BE">
        <w:rPr>
          <w:rFonts w:ascii="Sylfaen" w:hAnsi="Sylfaen"/>
          <w:lang w:val="ka-GE"/>
        </w:rPr>
        <w:t>სამაგისტრო საფეხური</w:t>
      </w:r>
    </w:p>
    <w:p w14:paraId="1CD8446E" w14:textId="77777777" w:rsidR="00016570" w:rsidRPr="00CD10BE" w:rsidRDefault="00016570" w:rsidP="006C37C9">
      <w:pPr>
        <w:pStyle w:val="ListParagraph"/>
        <w:numPr>
          <w:ilvl w:val="0"/>
          <w:numId w:val="11"/>
        </w:numPr>
        <w:spacing w:after="0" w:line="240" w:lineRule="auto"/>
        <w:ind w:left="270" w:right="-360" w:hanging="270"/>
        <w:jc w:val="both"/>
        <w:rPr>
          <w:rFonts w:ascii="Sylfaen" w:hAnsi="Sylfaen"/>
          <w:lang w:val="ka-GE"/>
        </w:rPr>
      </w:pPr>
      <w:r w:rsidRPr="00CD10BE">
        <w:rPr>
          <w:rFonts w:ascii="Sylfaen" w:hAnsi="Sylfaen"/>
          <w:lang w:val="ka-GE"/>
        </w:rPr>
        <w:t>საორიენტაციო შეხვედრები (სტუდენტების გამოკითხვის მონაცემები)</w:t>
      </w:r>
    </w:p>
    <w:p w14:paraId="2FC5E084" w14:textId="77777777" w:rsidR="00016570" w:rsidRPr="00CD10BE" w:rsidRDefault="00016570" w:rsidP="006C37C9">
      <w:pPr>
        <w:pStyle w:val="ListParagraph"/>
        <w:numPr>
          <w:ilvl w:val="0"/>
          <w:numId w:val="11"/>
        </w:numPr>
        <w:spacing w:after="0" w:line="240" w:lineRule="auto"/>
        <w:ind w:left="270" w:right="-360" w:hanging="270"/>
        <w:jc w:val="both"/>
        <w:rPr>
          <w:rFonts w:ascii="Sylfaen" w:hAnsi="Sylfaen"/>
          <w:lang w:val="ka-GE"/>
        </w:rPr>
      </w:pPr>
      <w:r w:rsidRPr="00CD10BE">
        <w:rPr>
          <w:rFonts w:ascii="Sylfaen" w:hAnsi="Sylfaen"/>
          <w:lang w:val="ka-GE"/>
        </w:rPr>
        <w:t>ფაკულტეტის მიერ სტუდენტების კონსულტირება პროგრამის ადმინისტრირების საკითხებთან დაკავშირებით (სტუდენტების გამოკითხვის მონაცემები)</w:t>
      </w:r>
    </w:p>
    <w:p w14:paraId="5542F667" w14:textId="77777777" w:rsidR="00016570" w:rsidRPr="00CD10BE" w:rsidRDefault="00016570" w:rsidP="006C37C9">
      <w:pPr>
        <w:pStyle w:val="ListParagraph"/>
        <w:numPr>
          <w:ilvl w:val="0"/>
          <w:numId w:val="11"/>
        </w:numPr>
        <w:spacing w:after="0" w:line="240" w:lineRule="auto"/>
        <w:ind w:left="270" w:right="-360" w:hanging="270"/>
        <w:jc w:val="both"/>
        <w:rPr>
          <w:rFonts w:ascii="Sylfaen" w:hAnsi="Sylfaen"/>
          <w:lang w:val="ka-GE"/>
        </w:rPr>
      </w:pPr>
      <w:r w:rsidRPr="00CD10BE">
        <w:rPr>
          <w:rFonts w:ascii="Sylfaen" w:hAnsi="Sylfaen"/>
          <w:lang w:val="ka-GE"/>
        </w:rPr>
        <w:t>ჩატარებული მონიტორინგის შედეგები (მონაცემები) ლექტორების მხრიდან სტუდენტების შეტყობინებებზე რეაგირების შესახებ; სტუდენტების გამოკითხვის მონაცემები</w:t>
      </w:r>
    </w:p>
    <w:p w14:paraId="04F3AE14" w14:textId="77777777" w:rsidR="00016570" w:rsidRPr="00CD10BE" w:rsidRDefault="00016570" w:rsidP="006C37C9">
      <w:pPr>
        <w:pStyle w:val="ListParagraph"/>
        <w:numPr>
          <w:ilvl w:val="0"/>
          <w:numId w:val="11"/>
        </w:numPr>
        <w:spacing w:after="0" w:line="240" w:lineRule="auto"/>
        <w:ind w:left="270" w:right="-360" w:hanging="270"/>
        <w:jc w:val="both"/>
        <w:rPr>
          <w:rFonts w:ascii="Sylfaen" w:hAnsi="Sylfaen"/>
          <w:lang w:val="ka-GE"/>
        </w:rPr>
      </w:pPr>
      <w:r w:rsidRPr="00CD10BE">
        <w:rPr>
          <w:rFonts w:ascii="Sylfaen" w:hAnsi="Sylfaen"/>
          <w:lang w:val="ka-GE"/>
        </w:rPr>
        <w:t>სტუდენტების და ხელმძღვანელების თანაფარდობა</w:t>
      </w:r>
    </w:p>
    <w:p w14:paraId="1369F4E2" w14:textId="77777777" w:rsidR="00016570" w:rsidRPr="00CD10BE" w:rsidRDefault="00016570" w:rsidP="006C37C9">
      <w:pPr>
        <w:pStyle w:val="ListParagraph"/>
        <w:numPr>
          <w:ilvl w:val="0"/>
          <w:numId w:val="11"/>
        </w:numPr>
        <w:spacing w:after="0" w:line="240" w:lineRule="auto"/>
        <w:ind w:left="270" w:right="-360" w:hanging="270"/>
        <w:jc w:val="both"/>
        <w:rPr>
          <w:rFonts w:ascii="Sylfaen" w:hAnsi="Sylfaen"/>
          <w:lang w:val="ka-GE"/>
        </w:rPr>
      </w:pPr>
      <w:r w:rsidRPr="00CD10BE">
        <w:rPr>
          <w:rFonts w:ascii="Sylfaen" w:hAnsi="Sylfaen"/>
          <w:lang w:val="ka-GE"/>
        </w:rPr>
        <w:t>სტუდენტების გამოკითხვის მონაცემები სამაგისტრო ნაშრომის/პროექტის კომპონენტთან დაკავშირებით (მათ შორის ხელმძღვანელთან, პროცესის ეფექტურ დაგეგმვასთან დაკავშირებით)</w:t>
      </w:r>
    </w:p>
    <w:p w14:paraId="62E43DBE" w14:textId="77777777" w:rsidR="00016570" w:rsidRPr="00CD10BE" w:rsidRDefault="00016570" w:rsidP="006C37C9">
      <w:pPr>
        <w:pStyle w:val="ListParagraph"/>
        <w:numPr>
          <w:ilvl w:val="0"/>
          <w:numId w:val="11"/>
        </w:numPr>
        <w:spacing w:after="0" w:line="240" w:lineRule="auto"/>
        <w:ind w:left="270" w:right="-360" w:hanging="270"/>
        <w:jc w:val="both"/>
        <w:rPr>
          <w:rFonts w:ascii="Sylfaen" w:hAnsi="Sylfaen"/>
          <w:lang w:val="ka-GE"/>
        </w:rPr>
      </w:pPr>
      <w:r w:rsidRPr="00CD10BE">
        <w:rPr>
          <w:rFonts w:ascii="Sylfaen" w:hAnsi="Sylfaen"/>
          <w:lang w:val="ka-GE"/>
        </w:rPr>
        <w:t xml:space="preserve">სამაგისტრო  ნაშრომის დაცვის მაჩვენებლები: </w:t>
      </w:r>
    </w:p>
    <w:p w14:paraId="69219257" w14:textId="77777777" w:rsidR="00016570" w:rsidRPr="00CD10BE" w:rsidRDefault="00016570" w:rsidP="006C37C9">
      <w:pPr>
        <w:pStyle w:val="ListParagraph"/>
        <w:numPr>
          <w:ilvl w:val="0"/>
          <w:numId w:val="13"/>
        </w:numPr>
        <w:spacing w:after="0" w:line="240" w:lineRule="auto"/>
        <w:ind w:left="1440" w:right="-360"/>
        <w:jc w:val="both"/>
        <w:rPr>
          <w:rFonts w:ascii="Sylfaen" w:hAnsi="Sylfaen"/>
          <w:lang w:val="ka-GE"/>
        </w:rPr>
      </w:pPr>
      <w:r w:rsidRPr="00CD10BE">
        <w:rPr>
          <w:rFonts w:ascii="Sylfaen" w:hAnsi="Sylfaen"/>
          <w:lang w:val="ka-GE"/>
        </w:rPr>
        <w:t>წარმოდგენილი სამაგისტრონაშრომების/პროექტების რაოდენობა</w:t>
      </w:r>
    </w:p>
    <w:p w14:paraId="47F7F829" w14:textId="77777777" w:rsidR="00016570" w:rsidRPr="00CD10BE" w:rsidRDefault="00016570" w:rsidP="006C37C9">
      <w:pPr>
        <w:pStyle w:val="ListParagraph"/>
        <w:numPr>
          <w:ilvl w:val="0"/>
          <w:numId w:val="13"/>
        </w:numPr>
        <w:spacing w:after="0" w:line="240" w:lineRule="auto"/>
        <w:ind w:left="1440" w:right="-360"/>
        <w:jc w:val="both"/>
        <w:rPr>
          <w:rFonts w:ascii="Sylfaen" w:hAnsi="Sylfaen"/>
          <w:lang w:val="ka-GE"/>
        </w:rPr>
      </w:pPr>
      <w:r w:rsidRPr="00CD10BE">
        <w:rPr>
          <w:rFonts w:ascii="Sylfaen" w:hAnsi="Sylfaen"/>
          <w:lang w:val="ka-GE"/>
        </w:rPr>
        <w:t>დაცული სამაგისტრო ნაშრომების/პროექტების რაოდენობა</w:t>
      </w:r>
    </w:p>
    <w:p w14:paraId="0EF80D98" w14:textId="77777777" w:rsidR="00016570" w:rsidRPr="00CD10BE" w:rsidRDefault="00016570" w:rsidP="006C37C9">
      <w:pPr>
        <w:pStyle w:val="ListParagraph"/>
        <w:numPr>
          <w:ilvl w:val="0"/>
          <w:numId w:val="13"/>
        </w:numPr>
        <w:spacing w:after="0" w:line="240" w:lineRule="auto"/>
        <w:ind w:left="1440" w:right="-360"/>
        <w:jc w:val="both"/>
        <w:rPr>
          <w:rFonts w:ascii="Sylfaen" w:hAnsi="Sylfaen"/>
          <w:lang w:val="ka-GE"/>
        </w:rPr>
      </w:pPr>
      <w:r w:rsidRPr="00CD10BE">
        <w:rPr>
          <w:rFonts w:ascii="Sylfaen" w:hAnsi="Sylfaen"/>
          <w:lang w:val="ka-GE"/>
        </w:rPr>
        <w:t>დაცვისთვის წარმოდგენილი სამაგისტრო ნაშრომები/პროექტები, რომლებშიც დადგინდა პლაგიატი</w:t>
      </w:r>
    </w:p>
    <w:p w14:paraId="5D2E4BBF" w14:textId="77777777" w:rsidR="00016570" w:rsidRPr="00CD10BE" w:rsidRDefault="00016570" w:rsidP="00016570">
      <w:pPr>
        <w:pStyle w:val="ListParagraph"/>
        <w:spacing w:after="0"/>
        <w:ind w:left="1800" w:right="-360"/>
        <w:jc w:val="both"/>
        <w:rPr>
          <w:rFonts w:ascii="Sylfaen" w:hAnsi="Sylfaen"/>
          <w:lang w:val="ka-GE"/>
        </w:rPr>
      </w:pPr>
    </w:p>
    <w:p w14:paraId="541CBBD2" w14:textId="77777777" w:rsidR="00016570" w:rsidRPr="00CD10BE" w:rsidRDefault="00016570" w:rsidP="006C37C9">
      <w:pPr>
        <w:pStyle w:val="ListParagraph"/>
        <w:numPr>
          <w:ilvl w:val="0"/>
          <w:numId w:val="2"/>
        </w:numPr>
        <w:spacing w:after="0" w:line="240" w:lineRule="auto"/>
        <w:ind w:left="270" w:right="-360" w:hanging="270"/>
        <w:jc w:val="both"/>
        <w:rPr>
          <w:rFonts w:ascii="Sylfaen" w:hAnsi="Sylfaen"/>
          <w:b/>
          <w:lang w:val="ka-GE"/>
        </w:rPr>
      </w:pPr>
      <w:r w:rsidRPr="00CD10BE">
        <w:rPr>
          <w:rFonts w:ascii="Sylfaen" w:hAnsi="Sylfaen"/>
          <w:b/>
          <w:lang w:val="ka-GE"/>
        </w:rPr>
        <w:t xml:space="preserve">პროგრამის  შედეგები </w:t>
      </w:r>
    </w:p>
    <w:p w14:paraId="6D5E5488" w14:textId="77777777" w:rsidR="00016570" w:rsidRPr="00CD10BE" w:rsidRDefault="00016570" w:rsidP="006C37C9">
      <w:pPr>
        <w:pStyle w:val="ListParagraph"/>
        <w:numPr>
          <w:ilvl w:val="0"/>
          <w:numId w:val="6"/>
        </w:numPr>
        <w:spacing w:after="0" w:line="240" w:lineRule="auto"/>
        <w:ind w:left="270" w:right="-360" w:hanging="270"/>
        <w:jc w:val="both"/>
        <w:rPr>
          <w:rFonts w:ascii="Sylfaen" w:hAnsi="Sylfaen"/>
          <w:lang w:val="ka-GE"/>
        </w:rPr>
      </w:pPr>
      <w:r w:rsidRPr="00CD10BE">
        <w:rPr>
          <w:rFonts w:ascii="Sylfaen" w:hAnsi="Sylfaen"/>
          <w:lang w:val="ka-GE"/>
        </w:rPr>
        <w:t>სტუდენტების დასაქმების მაჩვენებლები;</w:t>
      </w:r>
    </w:p>
    <w:p w14:paraId="56DDDF2A" w14:textId="77777777" w:rsidR="00016570" w:rsidRPr="00CD10BE" w:rsidRDefault="00016570" w:rsidP="00016570">
      <w:pPr>
        <w:pStyle w:val="ListParagraph"/>
        <w:spacing w:after="0"/>
        <w:ind w:left="0" w:right="-360"/>
        <w:jc w:val="both"/>
        <w:rPr>
          <w:rFonts w:ascii="Sylfaen" w:hAnsi="Sylfaen"/>
          <w:lang w:val="ka-GE"/>
        </w:rPr>
      </w:pPr>
    </w:p>
    <w:p w14:paraId="18C72E8B" w14:textId="77777777" w:rsidR="00016570" w:rsidRPr="00CD10BE" w:rsidRDefault="00016570" w:rsidP="00016570">
      <w:pPr>
        <w:pStyle w:val="ListParagraph"/>
        <w:spacing w:after="0"/>
        <w:ind w:left="0" w:right="-360"/>
        <w:jc w:val="both"/>
        <w:rPr>
          <w:rFonts w:ascii="Sylfaen" w:hAnsi="Sylfaen"/>
          <w:lang w:val="ka-GE"/>
        </w:rPr>
      </w:pPr>
      <w:r w:rsidRPr="00CD10BE">
        <w:rPr>
          <w:rFonts w:ascii="Sylfaen" w:hAnsi="Sylfaen"/>
          <w:lang w:val="ka-GE"/>
        </w:rPr>
        <w:t>ცხრილი 6.1 სტუდენტების დასაქმების მაჩვენებლები დასაქმების მიხედვით</w:t>
      </w:r>
    </w:p>
    <w:tbl>
      <w:tblPr>
        <w:tblStyle w:val="TableGrid"/>
        <w:tblpPr w:leftFromText="180" w:rightFromText="180" w:vertAnchor="text" w:horzAnchor="margin" w:tblpY="80"/>
        <w:tblW w:w="0" w:type="auto"/>
        <w:tblLayout w:type="fixed"/>
        <w:tblLook w:val="04A0" w:firstRow="1" w:lastRow="0" w:firstColumn="1" w:lastColumn="0" w:noHBand="0" w:noVBand="1"/>
      </w:tblPr>
      <w:tblGrid>
        <w:gridCol w:w="2875"/>
        <w:gridCol w:w="1800"/>
        <w:gridCol w:w="1620"/>
        <w:gridCol w:w="1890"/>
      </w:tblGrid>
      <w:tr w:rsidR="00016570" w:rsidRPr="00CD10BE" w14:paraId="7B86EA1A" w14:textId="77777777" w:rsidTr="006611F4">
        <w:trPr>
          <w:cantSplit/>
          <w:trHeight w:val="368"/>
        </w:trPr>
        <w:tc>
          <w:tcPr>
            <w:tcW w:w="2875" w:type="dxa"/>
            <w:shd w:val="clear" w:color="auto" w:fill="DBE5F1" w:themeFill="accent1" w:themeFillTint="33"/>
          </w:tcPr>
          <w:p w14:paraId="2C514DA2" w14:textId="77777777" w:rsidR="00016570" w:rsidRPr="00CD10BE" w:rsidRDefault="00016570" w:rsidP="00103F08">
            <w:pPr>
              <w:ind w:right="-360"/>
              <w:jc w:val="both"/>
              <w:rPr>
                <w:rFonts w:ascii="Sylfaen" w:hAnsi="Sylfaen"/>
                <w:lang w:val="ka-GE"/>
              </w:rPr>
            </w:pPr>
          </w:p>
        </w:tc>
        <w:tc>
          <w:tcPr>
            <w:tcW w:w="1800" w:type="dxa"/>
            <w:shd w:val="clear" w:color="auto" w:fill="DBE5F1" w:themeFill="accent1" w:themeFillTint="33"/>
          </w:tcPr>
          <w:p w14:paraId="461C101A" w14:textId="77777777" w:rsidR="00016570" w:rsidRPr="00CD10BE" w:rsidRDefault="00016570" w:rsidP="00103F08">
            <w:pPr>
              <w:ind w:right="-360"/>
              <w:jc w:val="both"/>
              <w:rPr>
                <w:rFonts w:ascii="Sylfaen" w:hAnsi="Sylfaen"/>
                <w:lang w:val="ka-GE"/>
              </w:rPr>
            </w:pPr>
            <w:r w:rsidRPr="00CD10BE">
              <w:rPr>
                <w:rFonts w:ascii="Sylfaen" w:hAnsi="Sylfaen"/>
                <w:lang w:val="ka-GE"/>
              </w:rPr>
              <w:t xml:space="preserve">სტაჟირების ფარგლებში </w:t>
            </w:r>
          </w:p>
        </w:tc>
        <w:tc>
          <w:tcPr>
            <w:tcW w:w="1620" w:type="dxa"/>
            <w:shd w:val="clear" w:color="auto" w:fill="DBE5F1" w:themeFill="accent1" w:themeFillTint="33"/>
          </w:tcPr>
          <w:p w14:paraId="3DA27D87" w14:textId="77777777" w:rsidR="00016570" w:rsidRPr="00CD10BE" w:rsidRDefault="00016570" w:rsidP="00103F08">
            <w:pPr>
              <w:ind w:right="-360"/>
              <w:jc w:val="both"/>
              <w:rPr>
                <w:rFonts w:ascii="Sylfaen" w:hAnsi="Sylfaen"/>
                <w:lang w:val="ka-GE"/>
              </w:rPr>
            </w:pPr>
            <w:r w:rsidRPr="00CD10BE">
              <w:rPr>
                <w:rFonts w:ascii="Sylfaen" w:hAnsi="Sylfaen"/>
                <w:lang w:val="ka-GE"/>
              </w:rPr>
              <w:t>სპეციალობით</w:t>
            </w:r>
          </w:p>
        </w:tc>
        <w:tc>
          <w:tcPr>
            <w:tcW w:w="1890" w:type="dxa"/>
            <w:shd w:val="clear" w:color="auto" w:fill="DBE5F1" w:themeFill="accent1" w:themeFillTint="33"/>
          </w:tcPr>
          <w:p w14:paraId="1DB673D8" w14:textId="77777777" w:rsidR="00016570" w:rsidRPr="00CD10BE" w:rsidRDefault="00016570" w:rsidP="00103F08">
            <w:pPr>
              <w:ind w:right="-360"/>
              <w:jc w:val="both"/>
              <w:rPr>
                <w:rFonts w:ascii="Sylfaen" w:hAnsi="Sylfaen"/>
                <w:lang w:val="ka-GE"/>
              </w:rPr>
            </w:pPr>
            <w:r w:rsidRPr="00CD10BE">
              <w:rPr>
                <w:rFonts w:ascii="Sylfaen" w:hAnsi="Sylfaen"/>
                <w:lang w:val="ka-GE"/>
              </w:rPr>
              <w:t>არასპეციალობით</w:t>
            </w:r>
          </w:p>
        </w:tc>
      </w:tr>
      <w:tr w:rsidR="00016570" w:rsidRPr="00CD10BE" w14:paraId="7139271E" w14:textId="77777777" w:rsidTr="006611F4">
        <w:tc>
          <w:tcPr>
            <w:tcW w:w="2875" w:type="dxa"/>
          </w:tcPr>
          <w:p w14:paraId="01CFCFF9" w14:textId="77777777" w:rsidR="00016570" w:rsidRPr="00CD10BE" w:rsidRDefault="00016570" w:rsidP="00103F08">
            <w:pPr>
              <w:ind w:right="-360"/>
              <w:jc w:val="both"/>
              <w:rPr>
                <w:rFonts w:ascii="Sylfaen" w:hAnsi="Sylfaen"/>
              </w:rPr>
            </w:pPr>
            <w:r w:rsidRPr="00CD10BE">
              <w:rPr>
                <w:rFonts w:ascii="Sylfaen" w:hAnsi="Sylfaen"/>
                <w:lang w:val="ka-GE"/>
              </w:rPr>
              <w:t>სტუდენტების რაოდენობა</w:t>
            </w:r>
          </w:p>
        </w:tc>
        <w:tc>
          <w:tcPr>
            <w:tcW w:w="1800" w:type="dxa"/>
          </w:tcPr>
          <w:p w14:paraId="1C6A45EC" w14:textId="77777777" w:rsidR="00016570" w:rsidRPr="00CD10BE" w:rsidRDefault="00016570" w:rsidP="00103F08">
            <w:pPr>
              <w:ind w:right="-360"/>
              <w:jc w:val="both"/>
              <w:rPr>
                <w:rFonts w:ascii="Sylfaen" w:hAnsi="Sylfaen"/>
              </w:rPr>
            </w:pPr>
          </w:p>
        </w:tc>
        <w:tc>
          <w:tcPr>
            <w:tcW w:w="1620" w:type="dxa"/>
          </w:tcPr>
          <w:p w14:paraId="340926A2" w14:textId="77777777" w:rsidR="00016570" w:rsidRPr="00CD10BE" w:rsidRDefault="00016570" w:rsidP="00103F08">
            <w:pPr>
              <w:ind w:right="-360"/>
              <w:jc w:val="both"/>
              <w:rPr>
                <w:rFonts w:ascii="Sylfaen" w:hAnsi="Sylfaen"/>
              </w:rPr>
            </w:pPr>
          </w:p>
        </w:tc>
        <w:tc>
          <w:tcPr>
            <w:tcW w:w="1890" w:type="dxa"/>
          </w:tcPr>
          <w:p w14:paraId="5E1BF2A9" w14:textId="77777777" w:rsidR="00016570" w:rsidRPr="00CD10BE" w:rsidRDefault="00016570" w:rsidP="00103F08">
            <w:pPr>
              <w:ind w:right="-360"/>
              <w:jc w:val="both"/>
              <w:rPr>
                <w:rFonts w:ascii="Sylfaen" w:hAnsi="Sylfaen"/>
              </w:rPr>
            </w:pPr>
          </w:p>
        </w:tc>
      </w:tr>
    </w:tbl>
    <w:p w14:paraId="389E8F0D" w14:textId="77777777" w:rsidR="00016570" w:rsidRPr="00CD10BE" w:rsidRDefault="00016570" w:rsidP="00016570">
      <w:pPr>
        <w:pStyle w:val="ListParagraph"/>
        <w:spacing w:after="0"/>
        <w:ind w:right="-360"/>
        <w:jc w:val="both"/>
        <w:rPr>
          <w:rFonts w:ascii="Sylfaen" w:hAnsi="Sylfaen"/>
          <w:lang w:val="ka-GE"/>
        </w:rPr>
      </w:pPr>
    </w:p>
    <w:p w14:paraId="35E2C7F4" w14:textId="77777777" w:rsidR="00016570" w:rsidRPr="00CD10BE" w:rsidRDefault="00016570" w:rsidP="00016570">
      <w:pPr>
        <w:pStyle w:val="ListParagraph"/>
        <w:spacing w:after="0"/>
        <w:ind w:right="-360"/>
        <w:jc w:val="both"/>
        <w:rPr>
          <w:rFonts w:ascii="Sylfaen" w:hAnsi="Sylfaen"/>
          <w:lang w:val="ka-GE"/>
        </w:rPr>
      </w:pPr>
    </w:p>
    <w:p w14:paraId="581DBA80" w14:textId="77777777" w:rsidR="00016570" w:rsidRPr="00CD10BE" w:rsidRDefault="00016570" w:rsidP="00016570">
      <w:pPr>
        <w:pStyle w:val="ListParagraph"/>
        <w:spacing w:after="0"/>
        <w:ind w:right="-360"/>
        <w:jc w:val="both"/>
        <w:rPr>
          <w:rFonts w:ascii="Sylfaen" w:hAnsi="Sylfaen"/>
          <w:lang w:val="ka-GE"/>
        </w:rPr>
      </w:pPr>
    </w:p>
    <w:p w14:paraId="078898B2" w14:textId="77777777" w:rsidR="00016570" w:rsidRPr="00CD10BE" w:rsidRDefault="00016570" w:rsidP="00016570">
      <w:pPr>
        <w:pStyle w:val="ListParagraph"/>
        <w:spacing w:after="0"/>
        <w:ind w:right="-360"/>
        <w:jc w:val="both"/>
        <w:rPr>
          <w:rFonts w:ascii="Sylfaen" w:hAnsi="Sylfaen"/>
          <w:lang w:val="ka-GE"/>
        </w:rPr>
      </w:pPr>
    </w:p>
    <w:p w14:paraId="1E569020" w14:textId="77777777" w:rsidR="00016570" w:rsidRPr="00CD10BE" w:rsidRDefault="00016570" w:rsidP="006C37C9">
      <w:pPr>
        <w:pStyle w:val="ListParagraph"/>
        <w:numPr>
          <w:ilvl w:val="0"/>
          <w:numId w:val="15"/>
        </w:numPr>
        <w:spacing w:after="0" w:line="240" w:lineRule="auto"/>
        <w:ind w:left="270" w:right="-360" w:hanging="270"/>
        <w:jc w:val="both"/>
        <w:rPr>
          <w:rFonts w:ascii="Sylfaen" w:hAnsi="Sylfaen"/>
          <w:lang w:val="ka-GE"/>
        </w:rPr>
      </w:pPr>
      <w:r w:rsidRPr="00CD10BE">
        <w:rPr>
          <w:rFonts w:ascii="Sylfaen" w:hAnsi="Sylfaen" w:cs="Sylfaen"/>
          <w:lang w:val="ka-GE"/>
        </w:rPr>
        <w:t>კურსდამთავრებულთა</w:t>
      </w:r>
      <w:r w:rsidRPr="00CD10BE">
        <w:rPr>
          <w:rFonts w:ascii="Sylfaen" w:hAnsi="Sylfaen"/>
          <w:lang w:val="ka-GE"/>
        </w:rPr>
        <w:t xml:space="preserve"> დასაქმების მაჩვენებლები (მათ შორის სპეციალობის მიხედვით) პროგრამის დასრულების შემდეგ ერთი წლის განმავლობაში, პროგრამის დასრულების შემდეგ ორი წლის განმავლობაში, პროგრამის დასრულების შემდეგ ორზე მეტი წლის განმავლობაში. (</w:t>
      </w:r>
      <w:r w:rsidRPr="00CD10BE">
        <w:rPr>
          <w:rFonts w:ascii="Sylfaen" w:hAnsi="Sylfaen"/>
          <w:i/>
          <w:lang w:val="ka-GE"/>
        </w:rPr>
        <w:t>მიღებული მონაცემების საფუძველზე პროგრამამ უნდა განსაზღვროს  სამიზნე ნიშნულები მომდევნო შეფასების ეტაპისთვის</w:t>
      </w:r>
      <w:r w:rsidRPr="00CD10BE">
        <w:rPr>
          <w:rFonts w:ascii="Sylfaen" w:hAnsi="Sylfaen"/>
          <w:lang w:val="ka-GE"/>
        </w:rPr>
        <w:t>).</w:t>
      </w:r>
    </w:p>
    <w:p w14:paraId="79E3DC96" w14:textId="77777777" w:rsidR="00016570" w:rsidRPr="00CD10BE" w:rsidRDefault="00016570" w:rsidP="00016570">
      <w:pPr>
        <w:spacing w:after="0"/>
        <w:ind w:left="360" w:right="-360"/>
        <w:jc w:val="both"/>
        <w:rPr>
          <w:rFonts w:ascii="Sylfaen" w:hAnsi="Sylfaen"/>
          <w:lang w:val="ka-GE"/>
        </w:rPr>
      </w:pPr>
    </w:p>
    <w:p w14:paraId="359252D7" w14:textId="77777777" w:rsidR="00016570" w:rsidRPr="00CD10BE" w:rsidRDefault="00016570" w:rsidP="00016570">
      <w:pPr>
        <w:spacing w:after="0"/>
        <w:ind w:right="-360"/>
        <w:jc w:val="both"/>
        <w:rPr>
          <w:rFonts w:ascii="Sylfaen" w:hAnsi="Sylfaen"/>
          <w:lang w:val="ka-GE"/>
        </w:rPr>
      </w:pPr>
      <w:r w:rsidRPr="00CD10BE">
        <w:rPr>
          <w:rFonts w:ascii="Sylfaen" w:hAnsi="Sylfaen"/>
          <w:lang w:val="ka-GE"/>
        </w:rPr>
        <w:t>ცხრილი 6.2 კურსდამთავრებულების დასაქმების მაჩვენებლები დასაქმების მიხედვით</w:t>
      </w:r>
    </w:p>
    <w:tbl>
      <w:tblPr>
        <w:tblStyle w:val="TableGrid"/>
        <w:tblpPr w:leftFromText="180" w:rightFromText="180" w:vertAnchor="text" w:horzAnchor="margin" w:tblpY="80"/>
        <w:tblW w:w="0" w:type="auto"/>
        <w:tblLayout w:type="fixed"/>
        <w:tblLook w:val="04A0" w:firstRow="1" w:lastRow="0" w:firstColumn="1" w:lastColumn="0" w:noHBand="0" w:noVBand="1"/>
      </w:tblPr>
      <w:tblGrid>
        <w:gridCol w:w="2695"/>
        <w:gridCol w:w="1980"/>
        <w:gridCol w:w="1620"/>
        <w:gridCol w:w="1890"/>
      </w:tblGrid>
      <w:tr w:rsidR="00016570" w:rsidRPr="00CD10BE" w14:paraId="13B50C33" w14:textId="77777777" w:rsidTr="00103F08">
        <w:trPr>
          <w:cantSplit/>
          <w:trHeight w:val="368"/>
        </w:trPr>
        <w:tc>
          <w:tcPr>
            <w:tcW w:w="2695" w:type="dxa"/>
            <w:shd w:val="clear" w:color="auto" w:fill="DBE5F1" w:themeFill="accent1" w:themeFillTint="33"/>
          </w:tcPr>
          <w:p w14:paraId="4980CEC2" w14:textId="77777777" w:rsidR="00016570" w:rsidRPr="00CD10BE" w:rsidRDefault="00016570" w:rsidP="00103F08">
            <w:pPr>
              <w:ind w:right="-360"/>
              <w:jc w:val="both"/>
              <w:rPr>
                <w:rFonts w:ascii="Sylfaen" w:hAnsi="Sylfaen"/>
                <w:lang w:val="ka-GE"/>
              </w:rPr>
            </w:pPr>
          </w:p>
        </w:tc>
        <w:tc>
          <w:tcPr>
            <w:tcW w:w="1980" w:type="dxa"/>
            <w:shd w:val="clear" w:color="auto" w:fill="DBE5F1" w:themeFill="accent1" w:themeFillTint="33"/>
          </w:tcPr>
          <w:p w14:paraId="6D88BB58" w14:textId="77777777" w:rsidR="00016570" w:rsidRPr="00CD10BE" w:rsidRDefault="00016570" w:rsidP="00103F08">
            <w:pPr>
              <w:ind w:right="-360"/>
              <w:jc w:val="both"/>
              <w:rPr>
                <w:rFonts w:ascii="Sylfaen" w:hAnsi="Sylfaen"/>
                <w:lang w:val="ka-GE"/>
              </w:rPr>
            </w:pPr>
            <w:r w:rsidRPr="00CD10BE">
              <w:rPr>
                <w:rFonts w:ascii="Sylfaen" w:hAnsi="Sylfaen"/>
                <w:lang w:val="ka-GE"/>
              </w:rPr>
              <w:t xml:space="preserve">სტაჟირების ფარგლებში </w:t>
            </w:r>
          </w:p>
        </w:tc>
        <w:tc>
          <w:tcPr>
            <w:tcW w:w="1620" w:type="dxa"/>
            <w:shd w:val="clear" w:color="auto" w:fill="DBE5F1" w:themeFill="accent1" w:themeFillTint="33"/>
          </w:tcPr>
          <w:p w14:paraId="31881B20" w14:textId="77777777" w:rsidR="00016570" w:rsidRPr="00CD10BE" w:rsidRDefault="00016570" w:rsidP="00103F08">
            <w:pPr>
              <w:ind w:right="-360"/>
              <w:jc w:val="both"/>
              <w:rPr>
                <w:rFonts w:ascii="Sylfaen" w:hAnsi="Sylfaen"/>
                <w:lang w:val="ka-GE"/>
              </w:rPr>
            </w:pPr>
            <w:r w:rsidRPr="00CD10BE">
              <w:rPr>
                <w:rFonts w:ascii="Sylfaen" w:hAnsi="Sylfaen"/>
                <w:lang w:val="ka-GE"/>
              </w:rPr>
              <w:t>სპეციალობით</w:t>
            </w:r>
          </w:p>
        </w:tc>
        <w:tc>
          <w:tcPr>
            <w:tcW w:w="1890" w:type="dxa"/>
            <w:shd w:val="clear" w:color="auto" w:fill="DBE5F1" w:themeFill="accent1" w:themeFillTint="33"/>
          </w:tcPr>
          <w:p w14:paraId="4D8573B7" w14:textId="77777777" w:rsidR="00016570" w:rsidRPr="00CD10BE" w:rsidRDefault="00016570" w:rsidP="00103F08">
            <w:pPr>
              <w:ind w:right="-360"/>
              <w:jc w:val="both"/>
              <w:rPr>
                <w:rFonts w:ascii="Sylfaen" w:hAnsi="Sylfaen"/>
                <w:lang w:val="ka-GE"/>
              </w:rPr>
            </w:pPr>
            <w:r w:rsidRPr="00CD10BE">
              <w:rPr>
                <w:rFonts w:ascii="Sylfaen" w:hAnsi="Sylfaen"/>
                <w:lang w:val="ka-GE"/>
              </w:rPr>
              <w:t>არასპეციალობით</w:t>
            </w:r>
          </w:p>
        </w:tc>
      </w:tr>
      <w:tr w:rsidR="00016570" w:rsidRPr="00CD10BE" w14:paraId="337F9653" w14:textId="77777777" w:rsidTr="00103F08">
        <w:tc>
          <w:tcPr>
            <w:tcW w:w="2695" w:type="dxa"/>
          </w:tcPr>
          <w:p w14:paraId="23A1B667" w14:textId="77777777" w:rsidR="00016570" w:rsidRPr="00CD10BE" w:rsidRDefault="00016570" w:rsidP="00103F08">
            <w:pPr>
              <w:ind w:right="-360"/>
              <w:jc w:val="both"/>
              <w:rPr>
                <w:rFonts w:ascii="Sylfaen" w:hAnsi="Sylfaen"/>
              </w:rPr>
            </w:pPr>
            <w:r w:rsidRPr="00CD10BE">
              <w:rPr>
                <w:rFonts w:ascii="Sylfaen" w:hAnsi="Sylfaen"/>
                <w:lang w:val="ka-GE"/>
              </w:rPr>
              <w:t>კურსდამთავრებულების რაოდენობა</w:t>
            </w:r>
          </w:p>
        </w:tc>
        <w:tc>
          <w:tcPr>
            <w:tcW w:w="1980" w:type="dxa"/>
          </w:tcPr>
          <w:p w14:paraId="0DDF57E6" w14:textId="77777777" w:rsidR="00016570" w:rsidRPr="00CD10BE" w:rsidRDefault="00016570" w:rsidP="00103F08">
            <w:pPr>
              <w:ind w:right="-360"/>
              <w:jc w:val="both"/>
              <w:rPr>
                <w:rFonts w:ascii="Sylfaen" w:hAnsi="Sylfaen"/>
              </w:rPr>
            </w:pPr>
          </w:p>
        </w:tc>
        <w:tc>
          <w:tcPr>
            <w:tcW w:w="1620" w:type="dxa"/>
          </w:tcPr>
          <w:p w14:paraId="4C3BDB29" w14:textId="77777777" w:rsidR="00016570" w:rsidRPr="00CD10BE" w:rsidRDefault="00016570" w:rsidP="00103F08">
            <w:pPr>
              <w:ind w:right="-360"/>
              <w:jc w:val="both"/>
              <w:rPr>
                <w:rFonts w:ascii="Sylfaen" w:hAnsi="Sylfaen"/>
              </w:rPr>
            </w:pPr>
          </w:p>
        </w:tc>
        <w:tc>
          <w:tcPr>
            <w:tcW w:w="1890" w:type="dxa"/>
          </w:tcPr>
          <w:p w14:paraId="2F538E1C" w14:textId="77777777" w:rsidR="00016570" w:rsidRPr="00CD10BE" w:rsidRDefault="00016570" w:rsidP="00103F08">
            <w:pPr>
              <w:ind w:right="-360"/>
              <w:jc w:val="both"/>
              <w:rPr>
                <w:rFonts w:ascii="Sylfaen" w:hAnsi="Sylfaen"/>
              </w:rPr>
            </w:pPr>
          </w:p>
        </w:tc>
      </w:tr>
    </w:tbl>
    <w:p w14:paraId="40B6B2F0" w14:textId="77777777" w:rsidR="00016570" w:rsidRPr="00CD10BE" w:rsidRDefault="00016570" w:rsidP="00016570">
      <w:pPr>
        <w:spacing w:after="0"/>
        <w:ind w:right="-360"/>
        <w:jc w:val="both"/>
        <w:rPr>
          <w:rFonts w:ascii="Sylfaen" w:hAnsi="Sylfaen"/>
          <w:lang w:val="ka-GE"/>
        </w:rPr>
      </w:pPr>
    </w:p>
    <w:p w14:paraId="3BFB7149" w14:textId="77777777" w:rsidR="00016570" w:rsidRPr="00CD10BE" w:rsidRDefault="00016570" w:rsidP="00016570">
      <w:pPr>
        <w:spacing w:after="0"/>
        <w:ind w:right="-360"/>
        <w:jc w:val="both"/>
        <w:rPr>
          <w:rFonts w:ascii="Sylfaen" w:hAnsi="Sylfaen"/>
          <w:lang w:val="ka-GE"/>
        </w:rPr>
      </w:pPr>
    </w:p>
    <w:p w14:paraId="3835DE07" w14:textId="77777777" w:rsidR="00016570" w:rsidRPr="00CD10BE" w:rsidRDefault="00016570" w:rsidP="00016570">
      <w:pPr>
        <w:spacing w:after="0"/>
        <w:ind w:right="-360"/>
        <w:jc w:val="both"/>
        <w:rPr>
          <w:rFonts w:ascii="Sylfaen" w:hAnsi="Sylfaen"/>
          <w:lang w:val="ka-GE"/>
        </w:rPr>
      </w:pPr>
    </w:p>
    <w:p w14:paraId="05938A96" w14:textId="77777777" w:rsidR="00016570" w:rsidRPr="00CD10BE" w:rsidRDefault="00016570" w:rsidP="00016570">
      <w:pPr>
        <w:spacing w:after="0"/>
        <w:ind w:right="-360"/>
        <w:jc w:val="both"/>
        <w:rPr>
          <w:rFonts w:ascii="Sylfaen" w:hAnsi="Sylfaen"/>
          <w:lang w:val="ka-GE"/>
        </w:rPr>
      </w:pPr>
    </w:p>
    <w:p w14:paraId="08386062" w14:textId="77777777" w:rsidR="00016570" w:rsidRPr="00CD10BE" w:rsidRDefault="00016570" w:rsidP="00016570">
      <w:pPr>
        <w:pStyle w:val="ListParagraph"/>
        <w:spacing w:after="0"/>
        <w:ind w:right="-360"/>
        <w:jc w:val="both"/>
        <w:rPr>
          <w:rFonts w:ascii="Sylfaen" w:hAnsi="Sylfaen"/>
          <w:lang w:val="ka-GE"/>
        </w:rPr>
      </w:pPr>
    </w:p>
    <w:p w14:paraId="75D63271" w14:textId="77777777" w:rsidR="00016570" w:rsidRPr="00CD10BE" w:rsidRDefault="00016570" w:rsidP="006C37C9">
      <w:pPr>
        <w:pStyle w:val="ListParagraph"/>
        <w:numPr>
          <w:ilvl w:val="0"/>
          <w:numId w:val="6"/>
        </w:numPr>
        <w:spacing w:after="0" w:line="240" w:lineRule="auto"/>
        <w:ind w:left="360" w:right="-360"/>
        <w:jc w:val="both"/>
        <w:rPr>
          <w:rFonts w:ascii="Sylfaen" w:hAnsi="Sylfaen"/>
          <w:lang w:val="ka-GE"/>
        </w:rPr>
      </w:pPr>
      <w:r w:rsidRPr="00CD10BE">
        <w:rPr>
          <w:rFonts w:ascii="Sylfaen" w:hAnsi="Sylfaen"/>
          <w:lang w:val="ka-GE"/>
        </w:rPr>
        <w:t xml:space="preserve">კურსდათავრებულთა გამოკითხვის მონაცემები პროგრამით კმაყოფილების შესახებ </w:t>
      </w:r>
    </w:p>
    <w:p w14:paraId="355A04A6" w14:textId="77777777" w:rsidR="00016570" w:rsidRPr="00CD10BE" w:rsidRDefault="00016570" w:rsidP="00016570">
      <w:pPr>
        <w:pStyle w:val="ListParagraph"/>
        <w:spacing w:after="0"/>
        <w:ind w:right="-360"/>
        <w:jc w:val="both"/>
        <w:rPr>
          <w:rFonts w:ascii="Sylfaen" w:hAnsi="Sylfaen"/>
          <w:lang w:val="ka-GE"/>
        </w:rPr>
      </w:pPr>
    </w:p>
    <w:p w14:paraId="597127D9" w14:textId="77777777" w:rsidR="00016570" w:rsidRPr="00CD10BE" w:rsidRDefault="00016570" w:rsidP="006C37C9">
      <w:pPr>
        <w:pStyle w:val="ListParagraph"/>
        <w:numPr>
          <w:ilvl w:val="0"/>
          <w:numId w:val="2"/>
        </w:numPr>
        <w:tabs>
          <w:tab w:val="left" w:pos="450"/>
        </w:tabs>
        <w:spacing w:after="0" w:line="240" w:lineRule="auto"/>
        <w:ind w:left="270" w:right="-360" w:hanging="270"/>
        <w:jc w:val="both"/>
        <w:rPr>
          <w:rFonts w:ascii="Sylfaen" w:hAnsi="Sylfaen"/>
          <w:b/>
          <w:lang w:val="ka-GE"/>
        </w:rPr>
      </w:pPr>
      <w:r w:rsidRPr="00CD10BE">
        <w:rPr>
          <w:rFonts w:ascii="Sylfaen" w:hAnsi="Sylfaen" w:cs="Sylfaen"/>
          <w:b/>
          <w:lang w:val="ka-GE"/>
        </w:rPr>
        <w:t>თვითშე</w:t>
      </w:r>
      <w:r w:rsidRPr="00CD10BE">
        <w:rPr>
          <w:rFonts w:ascii="Sylfaen" w:hAnsi="Sylfaen"/>
          <w:b/>
          <w:lang w:val="ka-GE"/>
        </w:rPr>
        <w:t xml:space="preserve">ფასების შედეგები </w:t>
      </w:r>
    </w:p>
    <w:p w14:paraId="65129DFA" w14:textId="77777777" w:rsidR="00016570" w:rsidRPr="00CD10BE" w:rsidRDefault="00016570" w:rsidP="006C37C9">
      <w:pPr>
        <w:pStyle w:val="ListParagraph"/>
        <w:numPr>
          <w:ilvl w:val="0"/>
          <w:numId w:val="12"/>
        </w:numPr>
        <w:tabs>
          <w:tab w:val="left" w:pos="450"/>
        </w:tabs>
        <w:spacing w:after="0" w:line="240" w:lineRule="auto"/>
        <w:ind w:left="270" w:right="-360" w:hanging="270"/>
        <w:jc w:val="both"/>
        <w:rPr>
          <w:rFonts w:ascii="Sylfaen" w:hAnsi="Sylfaen"/>
          <w:lang w:val="ka-GE"/>
        </w:rPr>
      </w:pPr>
      <w:r w:rsidRPr="00CD10BE">
        <w:rPr>
          <w:rFonts w:ascii="Sylfaen" w:hAnsi="Sylfaen"/>
          <w:lang w:val="ka-GE"/>
        </w:rPr>
        <w:t xml:space="preserve">პროგრამის თვითშეფასების პერიოდში გამოვლენილი ძლიერი მხარეები </w:t>
      </w:r>
    </w:p>
    <w:p w14:paraId="16435A1D" w14:textId="77777777" w:rsidR="00016570" w:rsidRPr="00CD10BE" w:rsidRDefault="00016570" w:rsidP="006C37C9">
      <w:pPr>
        <w:pStyle w:val="ListParagraph"/>
        <w:numPr>
          <w:ilvl w:val="0"/>
          <w:numId w:val="12"/>
        </w:numPr>
        <w:tabs>
          <w:tab w:val="left" w:pos="450"/>
        </w:tabs>
        <w:spacing w:after="0" w:line="240" w:lineRule="auto"/>
        <w:ind w:left="270" w:right="-360" w:hanging="270"/>
        <w:jc w:val="both"/>
        <w:rPr>
          <w:rFonts w:ascii="Sylfaen" w:hAnsi="Sylfaen"/>
          <w:lang w:val="ka-GE"/>
        </w:rPr>
      </w:pPr>
      <w:r w:rsidRPr="00CD10BE">
        <w:rPr>
          <w:rFonts w:ascii="Sylfaen" w:hAnsi="Sylfaen"/>
          <w:lang w:val="ka-GE"/>
        </w:rPr>
        <w:t xml:space="preserve">პროგრამის თვითშეფასების პერიოდში გამოვლენილი სუსტი მხარეები </w:t>
      </w:r>
    </w:p>
    <w:p w14:paraId="30E4B94B" w14:textId="77777777" w:rsidR="00016570" w:rsidRPr="00CD10BE" w:rsidRDefault="00016570" w:rsidP="006C37C9">
      <w:pPr>
        <w:pStyle w:val="ListParagraph"/>
        <w:numPr>
          <w:ilvl w:val="0"/>
          <w:numId w:val="12"/>
        </w:numPr>
        <w:tabs>
          <w:tab w:val="left" w:pos="450"/>
        </w:tabs>
        <w:spacing w:after="0" w:line="240" w:lineRule="auto"/>
        <w:ind w:left="270" w:right="-360" w:hanging="270"/>
        <w:jc w:val="both"/>
        <w:rPr>
          <w:rFonts w:ascii="Sylfaen" w:hAnsi="Sylfaen"/>
          <w:lang w:val="ka-GE"/>
        </w:rPr>
      </w:pPr>
      <w:r w:rsidRPr="00CD10BE">
        <w:rPr>
          <w:rFonts w:ascii="Sylfaen" w:hAnsi="Sylfaen"/>
          <w:lang w:val="ka-GE"/>
        </w:rPr>
        <w:t>გამოვლენილი ნაკლოვანებების აღმოსაფხვრელად პროგრამის გაუმჯობესების სტრატეგია- ინტერვენციები და ვადები.</w:t>
      </w:r>
    </w:p>
    <w:p w14:paraId="51A532E9" w14:textId="77777777" w:rsidR="00016570" w:rsidRPr="00CD10BE" w:rsidRDefault="00016570" w:rsidP="00016570">
      <w:pPr>
        <w:tabs>
          <w:tab w:val="left" w:pos="450"/>
        </w:tabs>
        <w:spacing w:after="0"/>
        <w:ind w:left="270" w:right="-360" w:hanging="270"/>
        <w:jc w:val="both"/>
        <w:rPr>
          <w:rFonts w:ascii="Sylfaen" w:hAnsi="Sylfaen" w:cs="Calibri"/>
        </w:rPr>
      </w:pPr>
    </w:p>
    <w:p w14:paraId="499EE51E" w14:textId="77777777" w:rsidR="00016570" w:rsidRPr="00CD10BE" w:rsidRDefault="00016570" w:rsidP="00016570">
      <w:pPr>
        <w:spacing w:after="0"/>
        <w:ind w:right="-360"/>
        <w:jc w:val="both"/>
        <w:rPr>
          <w:rFonts w:ascii="Sylfaen" w:hAnsi="Sylfaen" w:cs="Calibri"/>
          <w:u w:val="single"/>
        </w:rPr>
      </w:pPr>
    </w:p>
    <w:p w14:paraId="6FC88CE2" w14:textId="77777777" w:rsidR="00016570" w:rsidRPr="00CD10BE" w:rsidRDefault="00016570" w:rsidP="00016570">
      <w:pPr>
        <w:rPr>
          <w:rFonts w:ascii="Sylfaen" w:hAnsi="Sylfaen"/>
        </w:rPr>
      </w:pPr>
    </w:p>
    <w:sectPr w:rsidR="00016570" w:rsidRPr="00CD10BE" w:rsidSect="005911D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C1667" w14:textId="77777777" w:rsidR="0058278E" w:rsidRDefault="0058278E" w:rsidP="005911DB">
      <w:pPr>
        <w:spacing w:after="0" w:line="240" w:lineRule="auto"/>
      </w:pPr>
      <w:r>
        <w:separator/>
      </w:r>
    </w:p>
  </w:endnote>
  <w:endnote w:type="continuationSeparator" w:id="0">
    <w:p w14:paraId="144EE83A" w14:textId="77777777" w:rsidR="0058278E" w:rsidRDefault="0058278E" w:rsidP="0059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183679"/>
      <w:docPartObj>
        <w:docPartGallery w:val="Page Numbers (Bottom of Page)"/>
        <w:docPartUnique/>
      </w:docPartObj>
    </w:sdtPr>
    <w:sdtEndPr>
      <w:rPr>
        <w:noProof/>
      </w:rPr>
    </w:sdtEndPr>
    <w:sdtContent>
      <w:p w14:paraId="63A0AA72" w14:textId="7E7B5350" w:rsidR="00741C91" w:rsidRDefault="00741C91">
        <w:pPr>
          <w:pStyle w:val="Footer"/>
          <w:jc w:val="center"/>
        </w:pPr>
        <w:r>
          <w:fldChar w:fldCharType="begin"/>
        </w:r>
        <w:r>
          <w:instrText xml:space="preserve"> PAGE   \* MERGEFORMAT </w:instrText>
        </w:r>
        <w:r>
          <w:fldChar w:fldCharType="separate"/>
        </w:r>
        <w:r w:rsidR="00F66CA5">
          <w:rPr>
            <w:noProof/>
          </w:rPr>
          <w:t>6</w:t>
        </w:r>
        <w:r>
          <w:rPr>
            <w:noProof/>
          </w:rPr>
          <w:fldChar w:fldCharType="end"/>
        </w:r>
      </w:p>
    </w:sdtContent>
  </w:sdt>
  <w:p w14:paraId="631BD74A" w14:textId="7D8072A1" w:rsidR="00741C91" w:rsidRDefault="00741C91" w:rsidP="00C22C49">
    <w:pPr>
      <w:tabs>
        <w:tab w:val="left" w:pos="7760"/>
      </w:tabs>
      <w:spacing w:line="200" w:lineRule="exact"/>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631B" w14:textId="77777777" w:rsidR="0058278E" w:rsidRDefault="0058278E" w:rsidP="005911DB">
      <w:pPr>
        <w:spacing w:after="0" w:line="240" w:lineRule="auto"/>
      </w:pPr>
      <w:r>
        <w:separator/>
      </w:r>
    </w:p>
  </w:footnote>
  <w:footnote w:type="continuationSeparator" w:id="0">
    <w:p w14:paraId="1C72769C" w14:textId="77777777" w:rsidR="0058278E" w:rsidRDefault="0058278E" w:rsidP="00591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47EF"/>
    <w:multiLevelType w:val="hybridMultilevel"/>
    <w:tmpl w:val="BD5046BC"/>
    <w:lvl w:ilvl="0" w:tplc="235CC9EC">
      <w:start w:val="1"/>
      <w:numFmt w:val="bullet"/>
      <w:lvlText w:val=""/>
      <w:lvlJc w:val="left"/>
      <w:pPr>
        <w:tabs>
          <w:tab w:val="num" w:pos="2040"/>
        </w:tabs>
        <w:ind w:left="20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A0B92"/>
    <w:multiLevelType w:val="hybridMultilevel"/>
    <w:tmpl w:val="10584CDC"/>
    <w:lvl w:ilvl="0" w:tplc="04090001">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3320A"/>
    <w:multiLevelType w:val="hybridMultilevel"/>
    <w:tmpl w:val="CA06FE64"/>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3A550C0"/>
    <w:multiLevelType w:val="hybridMultilevel"/>
    <w:tmpl w:val="3154C9F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12E72"/>
    <w:multiLevelType w:val="multilevel"/>
    <w:tmpl w:val="2744C9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C328D5"/>
    <w:multiLevelType w:val="hybridMultilevel"/>
    <w:tmpl w:val="75B4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108FF"/>
    <w:multiLevelType w:val="hybridMultilevel"/>
    <w:tmpl w:val="BE2E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76C49"/>
    <w:multiLevelType w:val="hybridMultilevel"/>
    <w:tmpl w:val="D7382950"/>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30EA5"/>
    <w:multiLevelType w:val="multilevel"/>
    <w:tmpl w:val="21A65226"/>
    <w:lvl w:ilvl="0">
      <w:start w:val="6"/>
      <w:numFmt w:val="decimal"/>
      <w:lvlText w:val="%1"/>
      <w:lvlJc w:val="left"/>
      <w:pPr>
        <w:ind w:left="480" w:hanging="480"/>
      </w:pPr>
      <w:rPr>
        <w:rFonts w:cs="Sylfaen" w:hint="default"/>
      </w:rPr>
    </w:lvl>
    <w:lvl w:ilvl="1">
      <w:start w:val="5"/>
      <w:numFmt w:val="decimal"/>
      <w:lvlText w:val="%1.%2"/>
      <w:lvlJc w:val="left"/>
      <w:pPr>
        <w:ind w:left="480" w:hanging="480"/>
      </w:pPr>
      <w:rPr>
        <w:rFonts w:cs="Sylfaen" w:hint="default"/>
      </w:rPr>
    </w:lvl>
    <w:lvl w:ilvl="2">
      <w:start w:val="4"/>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9" w15:restartNumberingAfterBreak="0">
    <w:nsid w:val="281154AB"/>
    <w:multiLevelType w:val="hybridMultilevel"/>
    <w:tmpl w:val="D692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D5D3F"/>
    <w:multiLevelType w:val="hybridMultilevel"/>
    <w:tmpl w:val="2222B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BD20F1"/>
    <w:multiLevelType w:val="hybridMultilevel"/>
    <w:tmpl w:val="0B10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F6B7C"/>
    <w:multiLevelType w:val="hybridMultilevel"/>
    <w:tmpl w:val="6B562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7631E3"/>
    <w:multiLevelType w:val="multilevel"/>
    <w:tmpl w:val="556098B6"/>
    <w:lvl w:ilvl="0">
      <w:start w:val="1"/>
      <w:numFmt w:val="decimal"/>
      <w:lvlText w:val="%1."/>
      <w:lvlJc w:val="left"/>
      <w:pPr>
        <w:ind w:left="720" w:hanging="360"/>
      </w:pPr>
      <w:rPr>
        <w:rFonts w:ascii="Sylfaen" w:eastAsia="Times New Roman" w:hAnsi="Sylfaen" w:cs="Sylfaen"/>
      </w:rPr>
    </w:lvl>
    <w:lvl w:ilvl="1">
      <w:start w:val="1"/>
      <w:numFmt w:val="decimal"/>
      <w:isLgl/>
      <w:lvlText w:val="%1.%2"/>
      <w:lvlJc w:val="left"/>
      <w:pPr>
        <w:ind w:left="720" w:hanging="360"/>
      </w:pPr>
      <w:rPr>
        <w:rFonts w:eastAsia="Times New Roman" w:cs="Sylfaen" w:hint="default"/>
      </w:rPr>
    </w:lvl>
    <w:lvl w:ilvl="2">
      <w:start w:val="1"/>
      <w:numFmt w:val="decimal"/>
      <w:isLgl/>
      <w:lvlText w:val="%1.%2.%3"/>
      <w:lvlJc w:val="left"/>
      <w:pPr>
        <w:ind w:left="1080" w:hanging="720"/>
      </w:pPr>
      <w:rPr>
        <w:rFonts w:eastAsia="Times New Roman" w:cs="Sylfaen" w:hint="default"/>
      </w:rPr>
    </w:lvl>
    <w:lvl w:ilvl="3">
      <w:start w:val="1"/>
      <w:numFmt w:val="decimal"/>
      <w:isLgl/>
      <w:lvlText w:val="%1.%2.%3.%4"/>
      <w:lvlJc w:val="left"/>
      <w:pPr>
        <w:ind w:left="1080" w:hanging="720"/>
      </w:pPr>
      <w:rPr>
        <w:rFonts w:eastAsia="Times New Roman" w:cs="Sylfaen" w:hint="default"/>
      </w:rPr>
    </w:lvl>
    <w:lvl w:ilvl="4">
      <w:start w:val="1"/>
      <w:numFmt w:val="decimal"/>
      <w:isLgl/>
      <w:lvlText w:val="%1.%2.%3.%4.%5"/>
      <w:lvlJc w:val="left"/>
      <w:pPr>
        <w:ind w:left="1440" w:hanging="1080"/>
      </w:pPr>
      <w:rPr>
        <w:rFonts w:eastAsia="Times New Roman" w:cs="Sylfaen" w:hint="default"/>
      </w:rPr>
    </w:lvl>
    <w:lvl w:ilvl="5">
      <w:start w:val="1"/>
      <w:numFmt w:val="decimal"/>
      <w:isLgl/>
      <w:lvlText w:val="%1.%2.%3.%4.%5.%6"/>
      <w:lvlJc w:val="left"/>
      <w:pPr>
        <w:ind w:left="1440" w:hanging="1080"/>
      </w:pPr>
      <w:rPr>
        <w:rFonts w:eastAsia="Times New Roman" w:cs="Sylfaen" w:hint="default"/>
      </w:rPr>
    </w:lvl>
    <w:lvl w:ilvl="6">
      <w:start w:val="1"/>
      <w:numFmt w:val="decimal"/>
      <w:isLgl/>
      <w:lvlText w:val="%1.%2.%3.%4.%5.%6.%7"/>
      <w:lvlJc w:val="left"/>
      <w:pPr>
        <w:ind w:left="1800" w:hanging="1440"/>
      </w:pPr>
      <w:rPr>
        <w:rFonts w:eastAsia="Times New Roman" w:cs="Sylfaen" w:hint="default"/>
      </w:rPr>
    </w:lvl>
    <w:lvl w:ilvl="7">
      <w:start w:val="1"/>
      <w:numFmt w:val="decimal"/>
      <w:isLgl/>
      <w:lvlText w:val="%1.%2.%3.%4.%5.%6.%7.%8"/>
      <w:lvlJc w:val="left"/>
      <w:pPr>
        <w:ind w:left="1800" w:hanging="1440"/>
      </w:pPr>
      <w:rPr>
        <w:rFonts w:eastAsia="Times New Roman" w:cs="Sylfaen" w:hint="default"/>
      </w:rPr>
    </w:lvl>
    <w:lvl w:ilvl="8">
      <w:start w:val="1"/>
      <w:numFmt w:val="decimal"/>
      <w:isLgl/>
      <w:lvlText w:val="%1.%2.%3.%4.%5.%6.%7.%8.%9"/>
      <w:lvlJc w:val="left"/>
      <w:pPr>
        <w:ind w:left="2160" w:hanging="1800"/>
      </w:pPr>
      <w:rPr>
        <w:rFonts w:eastAsia="Times New Roman" w:cs="Sylfaen" w:hint="default"/>
      </w:rPr>
    </w:lvl>
  </w:abstractNum>
  <w:abstractNum w:abstractNumId="14" w15:restartNumberingAfterBreak="0">
    <w:nsid w:val="34ED2B06"/>
    <w:multiLevelType w:val="hybridMultilevel"/>
    <w:tmpl w:val="813A0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E32B9A"/>
    <w:multiLevelType w:val="hybridMultilevel"/>
    <w:tmpl w:val="CDEC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B12C5"/>
    <w:multiLevelType w:val="multilevel"/>
    <w:tmpl w:val="9A9C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8047A2"/>
    <w:multiLevelType w:val="hybridMultilevel"/>
    <w:tmpl w:val="AC92CA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2C5679"/>
    <w:multiLevelType w:val="hybridMultilevel"/>
    <w:tmpl w:val="2FE8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55C50"/>
    <w:multiLevelType w:val="hybridMultilevel"/>
    <w:tmpl w:val="3C6E903E"/>
    <w:lvl w:ilvl="0" w:tplc="429A89AE">
      <w:start w:val="1"/>
      <w:numFmt w:val="decimal"/>
      <w:lvlText w:val="%1."/>
      <w:lvlJc w:val="left"/>
      <w:pPr>
        <w:ind w:left="720" w:hanging="360"/>
      </w:pPr>
      <w:rPr>
        <w:rFonts w:ascii="Sylfaen" w:eastAsia="Times New Roman" w:hAnsi="Sylfaen" w:cs="Sylfae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412E5"/>
    <w:multiLevelType w:val="multilevel"/>
    <w:tmpl w:val="07A6D6F6"/>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775D37"/>
    <w:multiLevelType w:val="hybridMultilevel"/>
    <w:tmpl w:val="727A0B54"/>
    <w:lvl w:ilvl="0" w:tplc="4A74D600">
      <w:numFmt w:val="bullet"/>
      <w:lvlText w:val="-"/>
      <w:lvlJc w:val="left"/>
      <w:pPr>
        <w:ind w:left="720" w:hanging="360"/>
      </w:pPr>
      <w:rPr>
        <w:rFonts w:ascii="Sylfaen" w:eastAsia="Times New Roman"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501480"/>
    <w:multiLevelType w:val="hybridMultilevel"/>
    <w:tmpl w:val="ACDAB04C"/>
    <w:lvl w:ilvl="0" w:tplc="79D8C48C">
      <w:start w:val="1"/>
      <w:numFmt w:val="decimal"/>
      <w:lvlText w:val="%1."/>
      <w:lvlJc w:val="left"/>
      <w:pPr>
        <w:ind w:left="750" w:hanging="39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21E47"/>
    <w:multiLevelType w:val="hybridMultilevel"/>
    <w:tmpl w:val="5E78A96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C573EB7"/>
    <w:multiLevelType w:val="hybridMultilevel"/>
    <w:tmpl w:val="709ECB4E"/>
    <w:lvl w:ilvl="0" w:tplc="F9142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94A53"/>
    <w:multiLevelType w:val="hybridMultilevel"/>
    <w:tmpl w:val="169A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C5E97"/>
    <w:multiLevelType w:val="multilevel"/>
    <w:tmpl w:val="1A0CA5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27" w15:restartNumberingAfterBreak="0">
    <w:nsid w:val="5F5216BF"/>
    <w:multiLevelType w:val="hybridMultilevel"/>
    <w:tmpl w:val="B4D60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FA4A60"/>
    <w:multiLevelType w:val="hybridMultilevel"/>
    <w:tmpl w:val="1CA68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0A4A1F"/>
    <w:multiLevelType w:val="hybridMultilevel"/>
    <w:tmpl w:val="BC8E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84831"/>
    <w:multiLevelType w:val="hybridMultilevel"/>
    <w:tmpl w:val="6F62A000"/>
    <w:lvl w:ilvl="0" w:tplc="235CC9EC">
      <w:start w:val="1"/>
      <w:numFmt w:val="bullet"/>
      <w:lvlText w:val=""/>
      <w:lvlJc w:val="left"/>
      <w:pPr>
        <w:tabs>
          <w:tab w:val="num" w:pos="2040"/>
        </w:tabs>
        <w:ind w:left="20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05B9E"/>
    <w:multiLevelType w:val="hybridMultilevel"/>
    <w:tmpl w:val="9B4E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252F1"/>
    <w:multiLevelType w:val="hybridMultilevel"/>
    <w:tmpl w:val="14AE9D0A"/>
    <w:lvl w:ilvl="0" w:tplc="4C9EC10C">
      <w:numFmt w:val="bullet"/>
      <w:lvlText w:val="–"/>
      <w:lvlJc w:val="left"/>
      <w:pPr>
        <w:ind w:left="720" w:hanging="360"/>
      </w:pPr>
      <w:rPr>
        <w:rFonts w:ascii="Sylfaen" w:eastAsia="Calibri" w:hAnsi="Sylfaen"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B50B0"/>
    <w:multiLevelType w:val="hybridMultilevel"/>
    <w:tmpl w:val="62221C1C"/>
    <w:lvl w:ilvl="0" w:tplc="235CC9EC">
      <w:start w:val="1"/>
      <w:numFmt w:val="bullet"/>
      <w:lvlText w:val=""/>
      <w:lvlJc w:val="left"/>
      <w:pPr>
        <w:tabs>
          <w:tab w:val="num" w:pos="2040"/>
        </w:tabs>
        <w:ind w:left="20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46970"/>
    <w:multiLevelType w:val="hybridMultilevel"/>
    <w:tmpl w:val="69EC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E59A1"/>
    <w:multiLevelType w:val="hybridMultilevel"/>
    <w:tmpl w:val="700E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61168"/>
    <w:multiLevelType w:val="multilevel"/>
    <w:tmpl w:val="E8AC8C2C"/>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7" w15:restartNumberingAfterBreak="0">
    <w:nsid w:val="76DF1C45"/>
    <w:multiLevelType w:val="hybridMultilevel"/>
    <w:tmpl w:val="698EC8D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8AE0D8A"/>
    <w:multiLevelType w:val="hybridMultilevel"/>
    <w:tmpl w:val="4B6AB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B3027F"/>
    <w:multiLevelType w:val="multilevel"/>
    <w:tmpl w:val="CBA281EE"/>
    <w:lvl w:ilvl="0">
      <w:start w:val="2"/>
      <w:numFmt w:val="decimal"/>
      <w:lvlText w:val="%1."/>
      <w:lvlJc w:val="left"/>
      <w:pPr>
        <w:ind w:left="360" w:hanging="360"/>
      </w:pPr>
      <w:rPr>
        <w:rFonts w:cs="Sylfaen" w:hint="default"/>
      </w:rPr>
    </w:lvl>
    <w:lvl w:ilvl="1">
      <w:start w:val="1"/>
      <w:numFmt w:val="decimal"/>
      <w:lvlText w:val="%1.%2."/>
      <w:lvlJc w:val="left"/>
      <w:pPr>
        <w:ind w:left="644" w:hanging="360"/>
      </w:pPr>
      <w:rPr>
        <w:rFonts w:cs="Sylfaen" w:hint="default"/>
      </w:rPr>
    </w:lvl>
    <w:lvl w:ilvl="2">
      <w:start w:val="1"/>
      <w:numFmt w:val="decimal"/>
      <w:lvlText w:val="%1.%2.%3."/>
      <w:lvlJc w:val="left"/>
      <w:pPr>
        <w:ind w:left="1288" w:hanging="720"/>
      </w:pPr>
      <w:rPr>
        <w:rFonts w:cs="Sylfaen" w:hint="default"/>
      </w:rPr>
    </w:lvl>
    <w:lvl w:ilvl="3">
      <w:start w:val="1"/>
      <w:numFmt w:val="decimal"/>
      <w:lvlText w:val="%1.%2.%3.%4."/>
      <w:lvlJc w:val="left"/>
      <w:pPr>
        <w:ind w:left="1572" w:hanging="720"/>
      </w:pPr>
      <w:rPr>
        <w:rFonts w:cs="Sylfaen" w:hint="default"/>
      </w:rPr>
    </w:lvl>
    <w:lvl w:ilvl="4">
      <w:start w:val="1"/>
      <w:numFmt w:val="decimal"/>
      <w:lvlText w:val="%1.%2.%3.%4.%5."/>
      <w:lvlJc w:val="left"/>
      <w:pPr>
        <w:ind w:left="2216" w:hanging="1080"/>
      </w:pPr>
      <w:rPr>
        <w:rFonts w:cs="Sylfaen" w:hint="default"/>
      </w:rPr>
    </w:lvl>
    <w:lvl w:ilvl="5">
      <w:start w:val="1"/>
      <w:numFmt w:val="decimal"/>
      <w:lvlText w:val="%1.%2.%3.%4.%5.%6."/>
      <w:lvlJc w:val="left"/>
      <w:pPr>
        <w:ind w:left="2500" w:hanging="1080"/>
      </w:pPr>
      <w:rPr>
        <w:rFonts w:cs="Sylfaen" w:hint="default"/>
      </w:rPr>
    </w:lvl>
    <w:lvl w:ilvl="6">
      <w:start w:val="1"/>
      <w:numFmt w:val="decimal"/>
      <w:lvlText w:val="%1.%2.%3.%4.%5.%6.%7."/>
      <w:lvlJc w:val="left"/>
      <w:pPr>
        <w:ind w:left="3144" w:hanging="1440"/>
      </w:pPr>
      <w:rPr>
        <w:rFonts w:cs="Sylfaen" w:hint="default"/>
      </w:rPr>
    </w:lvl>
    <w:lvl w:ilvl="7">
      <w:start w:val="1"/>
      <w:numFmt w:val="decimal"/>
      <w:lvlText w:val="%1.%2.%3.%4.%5.%6.%7.%8."/>
      <w:lvlJc w:val="left"/>
      <w:pPr>
        <w:ind w:left="3428" w:hanging="1440"/>
      </w:pPr>
      <w:rPr>
        <w:rFonts w:cs="Sylfaen" w:hint="default"/>
      </w:rPr>
    </w:lvl>
    <w:lvl w:ilvl="8">
      <w:start w:val="1"/>
      <w:numFmt w:val="decimal"/>
      <w:lvlText w:val="%1.%2.%3.%4.%5.%6.%7.%8.%9."/>
      <w:lvlJc w:val="left"/>
      <w:pPr>
        <w:ind w:left="4072" w:hanging="1800"/>
      </w:pPr>
      <w:rPr>
        <w:rFonts w:cs="Sylfaen" w:hint="default"/>
      </w:rPr>
    </w:lvl>
  </w:abstractNum>
  <w:abstractNum w:abstractNumId="40" w15:restartNumberingAfterBreak="0">
    <w:nsid w:val="7F355E5C"/>
    <w:multiLevelType w:val="hybridMultilevel"/>
    <w:tmpl w:val="9B50F412"/>
    <w:lvl w:ilvl="0" w:tplc="EB0826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FB2542"/>
    <w:multiLevelType w:val="hybridMultilevel"/>
    <w:tmpl w:val="5C7C6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0"/>
  </w:num>
  <w:num w:numId="3">
    <w:abstractNumId w:val="41"/>
  </w:num>
  <w:num w:numId="4">
    <w:abstractNumId w:val="28"/>
  </w:num>
  <w:num w:numId="5">
    <w:abstractNumId w:val="27"/>
  </w:num>
  <w:num w:numId="6">
    <w:abstractNumId w:val="24"/>
  </w:num>
  <w:num w:numId="7">
    <w:abstractNumId w:val="37"/>
  </w:num>
  <w:num w:numId="8">
    <w:abstractNumId w:val="12"/>
  </w:num>
  <w:num w:numId="9">
    <w:abstractNumId w:val="23"/>
  </w:num>
  <w:num w:numId="10">
    <w:abstractNumId w:val="14"/>
  </w:num>
  <w:num w:numId="11">
    <w:abstractNumId w:val="17"/>
  </w:num>
  <w:num w:numId="12">
    <w:abstractNumId w:val="6"/>
  </w:num>
  <w:num w:numId="13">
    <w:abstractNumId w:val="2"/>
  </w:num>
  <w:num w:numId="14">
    <w:abstractNumId w:val="10"/>
  </w:num>
  <w:num w:numId="15">
    <w:abstractNumId w:val="38"/>
  </w:num>
  <w:num w:numId="16">
    <w:abstractNumId w:val="31"/>
  </w:num>
  <w:num w:numId="17">
    <w:abstractNumId w:val="13"/>
  </w:num>
  <w:num w:numId="18">
    <w:abstractNumId w:val="19"/>
  </w:num>
  <w:num w:numId="19">
    <w:abstractNumId w:val="18"/>
  </w:num>
  <w:num w:numId="20">
    <w:abstractNumId w:val="34"/>
  </w:num>
  <w:num w:numId="21">
    <w:abstractNumId w:val="32"/>
  </w:num>
  <w:num w:numId="22">
    <w:abstractNumId w:val="1"/>
  </w:num>
  <w:num w:numId="23">
    <w:abstractNumId w:val="7"/>
  </w:num>
  <w:num w:numId="24">
    <w:abstractNumId w:val="3"/>
  </w:num>
  <w:num w:numId="25">
    <w:abstractNumId w:val="11"/>
  </w:num>
  <w:num w:numId="26">
    <w:abstractNumId w:val="29"/>
  </w:num>
  <w:num w:numId="27">
    <w:abstractNumId w:val="5"/>
  </w:num>
  <w:num w:numId="28">
    <w:abstractNumId w:val="25"/>
  </w:num>
  <w:num w:numId="29">
    <w:abstractNumId w:val="15"/>
  </w:num>
  <w:num w:numId="30">
    <w:abstractNumId w:val="9"/>
  </w:num>
  <w:num w:numId="3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0"/>
  </w:num>
  <w:num w:numId="34">
    <w:abstractNumId w:val="30"/>
  </w:num>
  <w:num w:numId="35">
    <w:abstractNumId w:val="33"/>
  </w:num>
  <w:num w:numId="36">
    <w:abstractNumId w:val="21"/>
  </w:num>
  <w:num w:numId="37">
    <w:abstractNumId w:val="8"/>
  </w:num>
  <w:num w:numId="38">
    <w:abstractNumId w:val="39"/>
  </w:num>
  <w:num w:numId="39">
    <w:abstractNumId w:val="36"/>
  </w:num>
  <w:num w:numId="40">
    <w:abstractNumId w:val="16"/>
  </w:num>
  <w:num w:numId="41">
    <w:abstractNumId w:val="20"/>
  </w:num>
  <w:num w:numId="42">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2E"/>
    <w:rsid w:val="00003D42"/>
    <w:rsid w:val="00014E7B"/>
    <w:rsid w:val="00016570"/>
    <w:rsid w:val="0002374F"/>
    <w:rsid w:val="00032065"/>
    <w:rsid w:val="00086C9C"/>
    <w:rsid w:val="000A3B99"/>
    <w:rsid w:val="000A4432"/>
    <w:rsid w:val="000A68DC"/>
    <w:rsid w:val="000B4D10"/>
    <w:rsid w:val="000B7C63"/>
    <w:rsid w:val="00102A54"/>
    <w:rsid w:val="00103F08"/>
    <w:rsid w:val="00124B7E"/>
    <w:rsid w:val="001638BD"/>
    <w:rsid w:val="00164ECD"/>
    <w:rsid w:val="0017215E"/>
    <w:rsid w:val="00173268"/>
    <w:rsid w:val="001968BF"/>
    <w:rsid w:val="00196AED"/>
    <w:rsid w:val="00233F16"/>
    <w:rsid w:val="0024426E"/>
    <w:rsid w:val="002443F5"/>
    <w:rsid w:val="00270CAE"/>
    <w:rsid w:val="0027238A"/>
    <w:rsid w:val="00277BC2"/>
    <w:rsid w:val="00282D65"/>
    <w:rsid w:val="00296F09"/>
    <w:rsid w:val="002A6DD9"/>
    <w:rsid w:val="002B18F3"/>
    <w:rsid w:val="002B1ECF"/>
    <w:rsid w:val="002B42FF"/>
    <w:rsid w:val="002C1747"/>
    <w:rsid w:val="002D7813"/>
    <w:rsid w:val="002E56B8"/>
    <w:rsid w:val="002E660E"/>
    <w:rsid w:val="002F46EF"/>
    <w:rsid w:val="00306BD8"/>
    <w:rsid w:val="00312FA0"/>
    <w:rsid w:val="0032352E"/>
    <w:rsid w:val="003A56D9"/>
    <w:rsid w:val="003B1F16"/>
    <w:rsid w:val="003D3E2E"/>
    <w:rsid w:val="0045190F"/>
    <w:rsid w:val="00464505"/>
    <w:rsid w:val="004745A5"/>
    <w:rsid w:val="00476FD0"/>
    <w:rsid w:val="00477E97"/>
    <w:rsid w:val="004A3D89"/>
    <w:rsid w:val="004B0228"/>
    <w:rsid w:val="004B5764"/>
    <w:rsid w:val="004C08D9"/>
    <w:rsid w:val="00515421"/>
    <w:rsid w:val="00545618"/>
    <w:rsid w:val="0054635A"/>
    <w:rsid w:val="00562576"/>
    <w:rsid w:val="0057540D"/>
    <w:rsid w:val="0058278E"/>
    <w:rsid w:val="005828DE"/>
    <w:rsid w:val="005911DB"/>
    <w:rsid w:val="005B4C02"/>
    <w:rsid w:val="005D21DE"/>
    <w:rsid w:val="005D771A"/>
    <w:rsid w:val="00601E32"/>
    <w:rsid w:val="00607AE7"/>
    <w:rsid w:val="00613703"/>
    <w:rsid w:val="006611F4"/>
    <w:rsid w:val="006824CE"/>
    <w:rsid w:val="00687145"/>
    <w:rsid w:val="006A7668"/>
    <w:rsid w:val="006C37C9"/>
    <w:rsid w:val="006D0A8E"/>
    <w:rsid w:val="006D1604"/>
    <w:rsid w:val="006D4715"/>
    <w:rsid w:val="006E7C9A"/>
    <w:rsid w:val="006F7D78"/>
    <w:rsid w:val="0071733B"/>
    <w:rsid w:val="00741C91"/>
    <w:rsid w:val="007468FA"/>
    <w:rsid w:val="00761ED3"/>
    <w:rsid w:val="00770A68"/>
    <w:rsid w:val="0077351B"/>
    <w:rsid w:val="00775B7D"/>
    <w:rsid w:val="00784FA2"/>
    <w:rsid w:val="007A6639"/>
    <w:rsid w:val="007B62E2"/>
    <w:rsid w:val="007F00E3"/>
    <w:rsid w:val="00813A9D"/>
    <w:rsid w:val="00836866"/>
    <w:rsid w:val="00842EBB"/>
    <w:rsid w:val="008468A4"/>
    <w:rsid w:val="00861237"/>
    <w:rsid w:val="008733F3"/>
    <w:rsid w:val="0089142A"/>
    <w:rsid w:val="008946D7"/>
    <w:rsid w:val="008A1115"/>
    <w:rsid w:val="008A61E7"/>
    <w:rsid w:val="008C4887"/>
    <w:rsid w:val="008E38D9"/>
    <w:rsid w:val="008E3D18"/>
    <w:rsid w:val="008F3233"/>
    <w:rsid w:val="00916AD0"/>
    <w:rsid w:val="00920B93"/>
    <w:rsid w:val="00933F8A"/>
    <w:rsid w:val="0095122A"/>
    <w:rsid w:val="00991888"/>
    <w:rsid w:val="009B323A"/>
    <w:rsid w:val="009B6CB8"/>
    <w:rsid w:val="009E028E"/>
    <w:rsid w:val="009F4C67"/>
    <w:rsid w:val="00A21BEC"/>
    <w:rsid w:val="00A4419C"/>
    <w:rsid w:val="00A467DC"/>
    <w:rsid w:val="00A4696C"/>
    <w:rsid w:val="00A6084D"/>
    <w:rsid w:val="00A73747"/>
    <w:rsid w:val="00A84D6E"/>
    <w:rsid w:val="00A97B78"/>
    <w:rsid w:val="00AC1DBF"/>
    <w:rsid w:val="00AC5C39"/>
    <w:rsid w:val="00AD7E9B"/>
    <w:rsid w:val="00AF2D50"/>
    <w:rsid w:val="00B14D1B"/>
    <w:rsid w:val="00B26925"/>
    <w:rsid w:val="00B433EF"/>
    <w:rsid w:val="00B50B78"/>
    <w:rsid w:val="00B80A5B"/>
    <w:rsid w:val="00B8211B"/>
    <w:rsid w:val="00BA3759"/>
    <w:rsid w:val="00BC16DF"/>
    <w:rsid w:val="00BF774F"/>
    <w:rsid w:val="00C008E6"/>
    <w:rsid w:val="00C10683"/>
    <w:rsid w:val="00C123B5"/>
    <w:rsid w:val="00C22C49"/>
    <w:rsid w:val="00C2310D"/>
    <w:rsid w:val="00C37135"/>
    <w:rsid w:val="00C44155"/>
    <w:rsid w:val="00C5404F"/>
    <w:rsid w:val="00C615D4"/>
    <w:rsid w:val="00C70CD2"/>
    <w:rsid w:val="00C82ECC"/>
    <w:rsid w:val="00C83548"/>
    <w:rsid w:val="00C95B5B"/>
    <w:rsid w:val="00C9658E"/>
    <w:rsid w:val="00CB1BFB"/>
    <w:rsid w:val="00CE1EFB"/>
    <w:rsid w:val="00CE6963"/>
    <w:rsid w:val="00CF51E7"/>
    <w:rsid w:val="00D14E3A"/>
    <w:rsid w:val="00D31756"/>
    <w:rsid w:val="00D324F1"/>
    <w:rsid w:val="00D34967"/>
    <w:rsid w:val="00D7375C"/>
    <w:rsid w:val="00DA0CDE"/>
    <w:rsid w:val="00DB6006"/>
    <w:rsid w:val="00DB6147"/>
    <w:rsid w:val="00DB7D36"/>
    <w:rsid w:val="00DF0AA9"/>
    <w:rsid w:val="00DF5C09"/>
    <w:rsid w:val="00DF775F"/>
    <w:rsid w:val="00E14960"/>
    <w:rsid w:val="00E30930"/>
    <w:rsid w:val="00E56FFD"/>
    <w:rsid w:val="00E91432"/>
    <w:rsid w:val="00EA4048"/>
    <w:rsid w:val="00EE6D52"/>
    <w:rsid w:val="00F00810"/>
    <w:rsid w:val="00F05B87"/>
    <w:rsid w:val="00F22F3E"/>
    <w:rsid w:val="00F24EEC"/>
    <w:rsid w:val="00F265F8"/>
    <w:rsid w:val="00F34067"/>
    <w:rsid w:val="00F6427A"/>
    <w:rsid w:val="00F66CA5"/>
    <w:rsid w:val="00F675ED"/>
    <w:rsid w:val="00F805A5"/>
    <w:rsid w:val="00F955F1"/>
    <w:rsid w:val="00F958B1"/>
    <w:rsid w:val="00FB5D5B"/>
    <w:rsid w:val="00FC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925AF"/>
  <w15:docId w15:val="{9E97CFED-DCD6-4B7B-BF88-FBC4ED26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1DB"/>
  </w:style>
  <w:style w:type="paragraph" w:styleId="Heading1">
    <w:name w:val="heading 1"/>
    <w:basedOn w:val="Normal"/>
    <w:next w:val="Normal"/>
    <w:link w:val="Heading1Char"/>
    <w:uiPriority w:val="1"/>
    <w:qFormat/>
    <w:rsid w:val="00476F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B433EF"/>
    <w:pPr>
      <w:widowControl w:val="0"/>
      <w:spacing w:after="0" w:line="240" w:lineRule="auto"/>
      <w:ind w:left="40"/>
      <w:outlineLvl w:val="1"/>
    </w:pPr>
    <w:rPr>
      <w:rFonts w:ascii="Sylfaen" w:eastAsia="Sylfaen" w:hAnsi="Sylfaen"/>
      <w:sz w:val="24"/>
      <w:szCs w:val="24"/>
    </w:rPr>
  </w:style>
  <w:style w:type="paragraph" w:styleId="Heading3">
    <w:name w:val="heading 3"/>
    <w:basedOn w:val="Normal"/>
    <w:link w:val="Heading3Char"/>
    <w:uiPriority w:val="1"/>
    <w:qFormat/>
    <w:rsid w:val="00B433EF"/>
    <w:pPr>
      <w:widowControl w:val="0"/>
      <w:spacing w:after="0" w:line="240" w:lineRule="auto"/>
      <w:ind w:left="327"/>
      <w:outlineLvl w:val="2"/>
    </w:pPr>
    <w:rPr>
      <w:rFonts w:ascii="Times New Roman" w:eastAsia="Times New Roman" w:hAnsi="Times New Roman"/>
      <w:sz w:val="23"/>
      <w:szCs w:val="23"/>
    </w:rPr>
  </w:style>
  <w:style w:type="paragraph" w:styleId="Heading4">
    <w:name w:val="heading 4"/>
    <w:basedOn w:val="Normal"/>
    <w:link w:val="Heading4Char"/>
    <w:uiPriority w:val="1"/>
    <w:qFormat/>
    <w:rsid w:val="00B433EF"/>
    <w:pPr>
      <w:widowControl w:val="0"/>
      <w:spacing w:after="0" w:line="240" w:lineRule="auto"/>
      <w:ind w:left="101"/>
      <w:outlineLvl w:val="3"/>
    </w:pPr>
    <w:rPr>
      <w:rFonts w:ascii="Sylfaen" w:eastAsia="Sylfaen" w:hAnsi="Sylfaen"/>
    </w:rPr>
  </w:style>
  <w:style w:type="paragraph" w:styleId="Heading5">
    <w:name w:val="heading 5"/>
    <w:basedOn w:val="Normal"/>
    <w:link w:val="Heading5Char"/>
    <w:uiPriority w:val="1"/>
    <w:qFormat/>
    <w:rsid w:val="00B433EF"/>
    <w:pPr>
      <w:widowControl w:val="0"/>
      <w:spacing w:before="65" w:after="0" w:line="240" w:lineRule="auto"/>
      <w:ind w:left="281"/>
      <w:outlineLvl w:val="4"/>
    </w:pPr>
    <w:rPr>
      <w:rFonts w:ascii="Calibri" w:eastAsia="Calibri" w:hAnsi="Calibri"/>
      <w:b/>
      <w:bCs/>
      <w:sz w:val="20"/>
      <w:szCs w:val="20"/>
    </w:rPr>
  </w:style>
  <w:style w:type="paragraph" w:styleId="Heading6">
    <w:name w:val="heading 6"/>
    <w:basedOn w:val="Normal"/>
    <w:link w:val="Heading6Char"/>
    <w:uiPriority w:val="1"/>
    <w:qFormat/>
    <w:rsid w:val="00B433EF"/>
    <w:pPr>
      <w:widowControl w:val="0"/>
      <w:spacing w:after="0" w:line="240" w:lineRule="auto"/>
      <w:ind w:left="221"/>
      <w:outlineLvl w:val="5"/>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6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FD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76FD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4960"/>
    <w:pPr>
      <w:spacing w:after="160" w:line="259" w:lineRule="auto"/>
      <w:ind w:left="720"/>
      <w:contextualSpacing/>
    </w:pPr>
    <w:rPr>
      <w:rFonts w:eastAsiaTheme="minorHAnsi"/>
    </w:rPr>
  </w:style>
  <w:style w:type="paragraph" w:styleId="BodyText">
    <w:name w:val="Body Text"/>
    <w:basedOn w:val="Normal"/>
    <w:link w:val="BodyTextChar"/>
    <w:uiPriority w:val="1"/>
    <w:qFormat/>
    <w:rsid w:val="006D0A8E"/>
    <w:pPr>
      <w:widowControl w:val="0"/>
      <w:spacing w:after="0" w:line="240" w:lineRule="auto"/>
      <w:ind w:left="100"/>
    </w:pPr>
    <w:rPr>
      <w:rFonts w:ascii="Sylfaen" w:eastAsia="Sylfaen" w:hAnsi="Sylfaen"/>
    </w:rPr>
  </w:style>
  <w:style w:type="character" w:customStyle="1" w:styleId="BodyTextChar">
    <w:name w:val="Body Text Char"/>
    <w:basedOn w:val="DefaultParagraphFont"/>
    <w:link w:val="BodyText"/>
    <w:uiPriority w:val="99"/>
    <w:rsid w:val="006D0A8E"/>
    <w:rPr>
      <w:rFonts w:ascii="Sylfaen" w:eastAsia="Sylfaen" w:hAnsi="Sylfaen"/>
    </w:rPr>
  </w:style>
  <w:style w:type="table" w:styleId="TableGrid">
    <w:name w:val="Table Grid"/>
    <w:basedOn w:val="TableNormal"/>
    <w:uiPriority w:val="59"/>
    <w:rsid w:val="006D0A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03D42"/>
    <w:rPr>
      <w:sz w:val="16"/>
      <w:szCs w:val="16"/>
    </w:rPr>
  </w:style>
  <w:style w:type="paragraph" w:styleId="CommentText">
    <w:name w:val="annotation text"/>
    <w:basedOn w:val="Normal"/>
    <w:link w:val="CommentTextChar"/>
    <w:uiPriority w:val="99"/>
    <w:semiHidden/>
    <w:unhideWhenUsed/>
    <w:rsid w:val="00003D42"/>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003D42"/>
    <w:rPr>
      <w:rFonts w:eastAsiaTheme="minorHAnsi"/>
      <w:sz w:val="20"/>
      <w:szCs w:val="20"/>
    </w:rPr>
  </w:style>
  <w:style w:type="paragraph" w:styleId="BalloonText">
    <w:name w:val="Balloon Text"/>
    <w:basedOn w:val="Normal"/>
    <w:link w:val="BalloonTextChar"/>
    <w:uiPriority w:val="99"/>
    <w:semiHidden/>
    <w:unhideWhenUsed/>
    <w:rsid w:val="00003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42"/>
    <w:rPr>
      <w:rFonts w:ascii="Tahoma" w:hAnsi="Tahoma" w:cs="Tahoma"/>
      <w:sz w:val="16"/>
      <w:szCs w:val="16"/>
    </w:rPr>
  </w:style>
  <w:style w:type="character" w:customStyle="1" w:styleId="Heading2Char">
    <w:name w:val="Heading 2 Char"/>
    <w:basedOn w:val="DefaultParagraphFont"/>
    <w:link w:val="Heading2"/>
    <w:uiPriority w:val="1"/>
    <w:rsid w:val="00B433EF"/>
    <w:rPr>
      <w:rFonts w:ascii="Sylfaen" w:eastAsia="Sylfaen" w:hAnsi="Sylfaen"/>
      <w:sz w:val="24"/>
      <w:szCs w:val="24"/>
    </w:rPr>
  </w:style>
  <w:style w:type="character" w:customStyle="1" w:styleId="Heading3Char">
    <w:name w:val="Heading 3 Char"/>
    <w:basedOn w:val="DefaultParagraphFont"/>
    <w:link w:val="Heading3"/>
    <w:uiPriority w:val="1"/>
    <w:rsid w:val="00B433EF"/>
    <w:rPr>
      <w:rFonts w:ascii="Times New Roman" w:eastAsia="Times New Roman" w:hAnsi="Times New Roman"/>
      <w:sz w:val="23"/>
      <w:szCs w:val="23"/>
    </w:rPr>
  </w:style>
  <w:style w:type="character" w:customStyle="1" w:styleId="Heading4Char">
    <w:name w:val="Heading 4 Char"/>
    <w:basedOn w:val="DefaultParagraphFont"/>
    <w:link w:val="Heading4"/>
    <w:uiPriority w:val="1"/>
    <w:rsid w:val="00B433EF"/>
    <w:rPr>
      <w:rFonts w:ascii="Sylfaen" w:eastAsia="Sylfaen" w:hAnsi="Sylfaen"/>
    </w:rPr>
  </w:style>
  <w:style w:type="character" w:customStyle="1" w:styleId="Heading5Char">
    <w:name w:val="Heading 5 Char"/>
    <w:basedOn w:val="DefaultParagraphFont"/>
    <w:link w:val="Heading5"/>
    <w:uiPriority w:val="1"/>
    <w:rsid w:val="00B433EF"/>
    <w:rPr>
      <w:rFonts w:ascii="Calibri" w:eastAsia="Calibri" w:hAnsi="Calibri"/>
      <w:b/>
      <w:bCs/>
      <w:sz w:val="20"/>
      <w:szCs w:val="20"/>
    </w:rPr>
  </w:style>
  <w:style w:type="character" w:customStyle="1" w:styleId="Heading6Char">
    <w:name w:val="Heading 6 Char"/>
    <w:basedOn w:val="DefaultParagraphFont"/>
    <w:link w:val="Heading6"/>
    <w:uiPriority w:val="1"/>
    <w:rsid w:val="00B433EF"/>
    <w:rPr>
      <w:rFonts w:ascii="Times New Roman" w:eastAsia="Times New Roman" w:hAnsi="Times New Roman"/>
      <w:b/>
      <w:bCs/>
      <w:i/>
      <w:sz w:val="20"/>
      <w:szCs w:val="20"/>
    </w:rPr>
  </w:style>
  <w:style w:type="paragraph" w:customStyle="1" w:styleId="TableParagraph">
    <w:name w:val="Table Paragraph"/>
    <w:basedOn w:val="Normal"/>
    <w:uiPriority w:val="1"/>
    <w:qFormat/>
    <w:rsid w:val="00B433EF"/>
    <w:pPr>
      <w:widowControl w:val="0"/>
      <w:spacing w:after="0" w:line="240" w:lineRule="auto"/>
    </w:pPr>
    <w:rPr>
      <w:rFonts w:eastAsiaTheme="minorHAnsi"/>
    </w:rPr>
  </w:style>
  <w:style w:type="paragraph" w:customStyle="1" w:styleId="m-6785721300585643423gmail-msolistparagraph">
    <w:name w:val="m_-6785721300585643423gmail-msolistparagraph"/>
    <w:basedOn w:val="Normal"/>
    <w:rsid w:val="00C231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10D"/>
    <w:rPr>
      <w:b/>
      <w:bCs/>
    </w:rPr>
  </w:style>
  <w:style w:type="character" w:customStyle="1" w:styleId="welcometxt">
    <w:name w:val="welcome_txt"/>
    <w:basedOn w:val="DefaultParagraphFont"/>
    <w:rsid w:val="00312FA0"/>
  </w:style>
  <w:style w:type="paragraph" w:styleId="NormalWeb">
    <w:name w:val="Normal (Web)"/>
    <w:basedOn w:val="Normal"/>
    <w:uiPriority w:val="99"/>
    <w:unhideWhenUsed/>
    <w:rsid w:val="00BA37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068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0">
    <w:name w:val="[Normal]"/>
    <w:uiPriority w:val="99"/>
    <w:rsid w:val="00C10683"/>
    <w:pPr>
      <w:widowControl w:val="0"/>
      <w:autoSpaceDE w:val="0"/>
      <w:autoSpaceDN w:val="0"/>
      <w:adjustRightInd w:val="0"/>
      <w:spacing w:after="0" w:line="240" w:lineRule="auto"/>
    </w:pPr>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F6427A"/>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F6427A"/>
    <w:rPr>
      <w:rFonts w:eastAsiaTheme="minorHAnsi"/>
      <w:b/>
      <w:bCs/>
      <w:sz w:val="20"/>
      <w:szCs w:val="20"/>
    </w:rPr>
  </w:style>
  <w:style w:type="paragraph" w:styleId="Header">
    <w:name w:val="header"/>
    <w:basedOn w:val="Normal"/>
    <w:link w:val="HeaderChar"/>
    <w:uiPriority w:val="99"/>
    <w:unhideWhenUsed/>
    <w:rsid w:val="0058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8DE"/>
  </w:style>
  <w:style w:type="paragraph" w:styleId="Footer">
    <w:name w:val="footer"/>
    <w:basedOn w:val="Normal"/>
    <w:link w:val="FooterChar"/>
    <w:uiPriority w:val="99"/>
    <w:unhideWhenUsed/>
    <w:rsid w:val="0058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8DE"/>
  </w:style>
  <w:style w:type="numbering" w:customStyle="1" w:styleId="NoList1">
    <w:name w:val="No List1"/>
    <w:next w:val="NoList"/>
    <w:uiPriority w:val="99"/>
    <w:semiHidden/>
    <w:unhideWhenUsed/>
    <w:rsid w:val="0054635A"/>
  </w:style>
  <w:style w:type="table" w:customStyle="1" w:styleId="TableGrid1">
    <w:name w:val="Table Grid1"/>
    <w:basedOn w:val="TableNormal"/>
    <w:next w:val="TableGrid"/>
    <w:uiPriority w:val="59"/>
    <w:rsid w:val="0054635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11">
    <w:name w:val="head11"/>
    <w:basedOn w:val="DefaultParagraphFont"/>
    <w:rsid w:val="0054635A"/>
  </w:style>
  <w:style w:type="paragraph" w:styleId="TOCHeading">
    <w:name w:val="TOC Heading"/>
    <w:basedOn w:val="Heading1"/>
    <w:next w:val="Normal"/>
    <w:uiPriority w:val="39"/>
    <w:unhideWhenUsed/>
    <w:qFormat/>
    <w:rsid w:val="00C9658E"/>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C9658E"/>
    <w:pPr>
      <w:spacing w:after="100"/>
    </w:pPr>
  </w:style>
  <w:style w:type="character" w:styleId="Hyperlink">
    <w:name w:val="Hyperlink"/>
    <w:basedOn w:val="DefaultParagraphFont"/>
    <w:uiPriority w:val="99"/>
    <w:unhideWhenUsed/>
    <w:rsid w:val="00C96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edu.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706A-A13C-4699-B117-5676DB8E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2018-06-16T08:17:00Z</cp:lastPrinted>
  <dcterms:created xsi:type="dcterms:W3CDTF">2021-06-24T09:43:00Z</dcterms:created>
  <dcterms:modified xsi:type="dcterms:W3CDTF">2021-06-24T09:43:00Z</dcterms:modified>
</cp:coreProperties>
</file>